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D6F" w:rsidRPr="004A4669" w:rsidRDefault="00A17D6F" w:rsidP="004A4669">
      <w:pPr>
        <w:jc w:val="right"/>
        <w:rPr>
          <w:i/>
          <w:iCs/>
        </w:rPr>
      </w:pPr>
      <w:bookmarkStart w:id="0" w:name="_GoBack"/>
      <w:bookmarkEnd w:id="0"/>
      <w:r>
        <w:rPr>
          <w:i/>
          <w:iCs/>
        </w:rPr>
        <w:t>Образец № 11</w:t>
      </w:r>
    </w:p>
    <w:p w:rsidR="00A17D6F" w:rsidRPr="00375623" w:rsidRDefault="00A17D6F" w:rsidP="00BA2C6F">
      <w:pPr>
        <w:spacing w:after="120"/>
        <w:jc w:val="right"/>
        <w:rPr>
          <w:b/>
          <w:bCs/>
          <w:u w:val="single"/>
        </w:rPr>
      </w:pPr>
    </w:p>
    <w:p w:rsidR="00A17D6F" w:rsidRDefault="00A17D6F" w:rsidP="00D509D2">
      <w:pPr>
        <w:tabs>
          <w:tab w:val="right" w:pos="5670"/>
          <w:tab w:val="left" w:pos="5954"/>
        </w:tabs>
        <w:rPr>
          <w:b/>
          <w:bCs/>
        </w:rPr>
      </w:pPr>
      <w:r>
        <w:rPr>
          <w:b/>
          <w:bCs/>
        </w:rPr>
        <w:t>До</w:t>
      </w:r>
    </w:p>
    <w:p w:rsidR="00A17D6F" w:rsidRDefault="00A17D6F" w:rsidP="00D509D2">
      <w:pPr>
        <w:tabs>
          <w:tab w:val="right" w:pos="5670"/>
          <w:tab w:val="left" w:pos="5954"/>
        </w:tabs>
        <w:rPr>
          <w:b/>
          <w:bCs/>
        </w:rPr>
      </w:pPr>
      <w:r>
        <w:rPr>
          <w:b/>
          <w:bCs/>
        </w:rPr>
        <w:t>Директора на ОДЗ „Слънце“</w:t>
      </w:r>
    </w:p>
    <w:p w:rsidR="00A17D6F" w:rsidRDefault="00A17D6F" w:rsidP="00D509D2">
      <w:pPr>
        <w:tabs>
          <w:tab w:val="right" w:pos="5670"/>
          <w:tab w:val="left" w:pos="5954"/>
        </w:tabs>
        <w:rPr>
          <w:b/>
          <w:bCs/>
        </w:rPr>
      </w:pPr>
      <w:r>
        <w:rPr>
          <w:b/>
          <w:bCs/>
        </w:rPr>
        <w:t>град Севлиево</w:t>
      </w:r>
    </w:p>
    <w:p w:rsidR="00A17D6F" w:rsidRPr="00375623" w:rsidRDefault="00A17D6F" w:rsidP="00D509D2">
      <w:pPr>
        <w:spacing w:after="120"/>
        <w:rPr>
          <w:b/>
          <w:bCs/>
          <w:u w:val="single"/>
        </w:rPr>
      </w:pPr>
    </w:p>
    <w:p w:rsidR="00A17D6F" w:rsidRPr="00B81AF4" w:rsidRDefault="00A17D6F" w:rsidP="00BA2C6F">
      <w:pPr>
        <w:tabs>
          <w:tab w:val="left" w:pos="1080"/>
        </w:tabs>
        <w:jc w:val="center"/>
        <w:outlineLvl w:val="0"/>
        <w:rPr>
          <w:b/>
          <w:bCs/>
          <w:sz w:val="36"/>
          <w:szCs w:val="36"/>
          <w:lang w:eastAsia="en-US"/>
        </w:rPr>
      </w:pPr>
      <w:r>
        <w:rPr>
          <w:b/>
          <w:bCs/>
          <w:sz w:val="36"/>
          <w:szCs w:val="36"/>
          <w:lang w:eastAsia="en-US"/>
        </w:rPr>
        <w:t>ЦЕНОВО ПРЕДЛОЖЕНИЕ</w:t>
      </w:r>
    </w:p>
    <w:p w:rsidR="00A17D6F" w:rsidRPr="00827A9B" w:rsidRDefault="00A17D6F" w:rsidP="00BA2C6F">
      <w:pPr>
        <w:tabs>
          <w:tab w:val="left" w:pos="1080"/>
        </w:tabs>
        <w:jc w:val="center"/>
        <w:outlineLvl w:val="0"/>
        <w:rPr>
          <w:b/>
          <w:bCs/>
          <w:sz w:val="36"/>
          <w:szCs w:val="36"/>
          <w:lang w:eastAsia="en-US"/>
        </w:rPr>
      </w:pPr>
    </w:p>
    <w:p w:rsidR="00A17D6F" w:rsidRDefault="00A17D6F" w:rsidP="00BA2C6F">
      <w:pPr>
        <w:tabs>
          <w:tab w:val="left" w:pos="1080"/>
        </w:tabs>
        <w:jc w:val="center"/>
        <w:outlineLvl w:val="0"/>
        <w:rPr>
          <w:b/>
          <w:bCs/>
          <w:lang w:val="en-US" w:eastAsia="en-US"/>
        </w:rPr>
      </w:pPr>
      <w:r>
        <w:rPr>
          <w:b/>
          <w:bCs/>
          <w:lang w:eastAsia="en-US"/>
        </w:rPr>
        <w:t>З</w:t>
      </w:r>
      <w:r w:rsidRPr="00827A9B">
        <w:rPr>
          <w:b/>
          <w:bCs/>
          <w:lang w:eastAsia="en-US"/>
        </w:rPr>
        <w:t>а изпълнение на обществена поръчка</w:t>
      </w:r>
    </w:p>
    <w:p w:rsidR="00A17D6F" w:rsidRPr="00D509D2" w:rsidRDefault="00A17D6F" w:rsidP="00BA2C6F">
      <w:pPr>
        <w:tabs>
          <w:tab w:val="left" w:pos="1080"/>
        </w:tabs>
        <w:jc w:val="center"/>
        <w:outlineLvl w:val="0"/>
        <w:rPr>
          <w:b/>
          <w:bCs/>
          <w:lang w:val="en-US" w:eastAsia="en-US"/>
        </w:rPr>
      </w:pPr>
    </w:p>
    <w:p w:rsidR="00A17D6F" w:rsidRPr="003A10E9" w:rsidRDefault="00A17D6F" w:rsidP="00D509D2">
      <w:pPr>
        <w:tabs>
          <w:tab w:val="left" w:pos="709"/>
        </w:tabs>
        <w:jc w:val="center"/>
        <w:rPr>
          <w:b/>
          <w:bCs/>
          <w:caps/>
        </w:rPr>
      </w:pPr>
      <w:r w:rsidRPr="003A10E9">
        <w:rPr>
          <w:b/>
          <w:bCs/>
          <w:caps/>
        </w:rPr>
        <w:t>"ДоставкА на храни</w:t>
      </w:r>
      <w:r>
        <w:rPr>
          <w:b/>
          <w:bCs/>
          <w:caps/>
        </w:rPr>
        <w:t>телни продукти за нуждите на ОБЕДИНЕНО ДЕТСКО ЗАВЕДЕНИЕ</w:t>
      </w:r>
      <w:r w:rsidRPr="003A10E9">
        <w:rPr>
          <w:b/>
          <w:bCs/>
          <w:caps/>
        </w:rPr>
        <w:t xml:space="preserve"> </w:t>
      </w:r>
      <w:r>
        <w:rPr>
          <w:b/>
          <w:bCs/>
          <w:caps/>
          <w:lang w:val="en-US"/>
        </w:rPr>
        <w:t xml:space="preserve"> </w:t>
      </w:r>
      <w:r w:rsidRPr="003A10E9">
        <w:rPr>
          <w:b/>
          <w:bCs/>
          <w:caps/>
        </w:rPr>
        <w:t>„Слънце“, град севлиево“</w:t>
      </w:r>
    </w:p>
    <w:p w:rsidR="00A17D6F" w:rsidRPr="00827A9B" w:rsidRDefault="00A17D6F" w:rsidP="00BA2C6F">
      <w:pPr>
        <w:rPr>
          <w:b/>
          <w:bCs/>
          <w:caps/>
        </w:rPr>
      </w:pPr>
    </w:p>
    <w:p w:rsidR="00A17D6F" w:rsidRPr="00827A9B" w:rsidRDefault="00A17D6F" w:rsidP="00BA2C6F">
      <w:pPr>
        <w:jc w:val="both"/>
      </w:pPr>
      <w:r w:rsidRPr="00827A9B">
        <w:t>от ..........................................................................................................................................</w:t>
      </w:r>
    </w:p>
    <w:p w:rsidR="00A17D6F" w:rsidRPr="00827A9B" w:rsidRDefault="00A17D6F" w:rsidP="00BA2C6F">
      <w:pPr>
        <w:jc w:val="both"/>
      </w:pPr>
    </w:p>
    <w:p w:rsidR="00A17D6F" w:rsidRPr="00827A9B" w:rsidRDefault="00A17D6F" w:rsidP="00BA2C6F">
      <w:pPr>
        <w:jc w:val="both"/>
      </w:pPr>
      <w:r w:rsidRPr="00827A9B">
        <w:t>................................................................................................................................................</w:t>
      </w:r>
    </w:p>
    <w:p w:rsidR="00A17D6F" w:rsidRPr="00827A9B" w:rsidRDefault="00A17D6F" w:rsidP="00BA2C6F">
      <w:pPr>
        <w:jc w:val="center"/>
        <w:rPr>
          <w:color w:val="333333"/>
          <w:sz w:val="20"/>
          <w:szCs w:val="20"/>
        </w:rPr>
      </w:pPr>
      <w:r w:rsidRPr="00827A9B">
        <w:rPr>
          <w:i/>
          <w:iCs/>
          <w:color w:val="333333"/>
          <w:sz w:val="20"/>
          <w:szCs w:val="20"/>
        </w:rPr>
        <w:t>(наименование на участника</w:t>
      </w:r>
      <w:r w:rsidRPr="00827A9B">
        <w:rPr>
          <w:color w:val="333333"/>
          <w:sz w:val="20"/>
          <w:szCs w:val="20"/>
        </w:rPr>
        <w:t>)</w:t>
      </w:r>
    </w:p>
    <w:p w:rsidR="00A17D6F" w:rsidRPr="00827A9B" w:rsidRDefault="00A17D6F" w:rsidP="00BA2C6F">
      <w:pPr>
        <w:jc w:val="both"/>
      </w:pPr>
    </w:p>
    <w:p w:rsidR="00A17D6F" w:rsidRPr="00827A9B" w:rsidRDefault="00A17D6F" w:rsidP="00BA2C6F">
      <w:pPr>
        <w:jc w:val="both"/>
      </w:pPr>
      <w:r w:rsidRPr="00827A9B">
        <w:t>и подписано от ....................................................................................................................</w:t>
      </w:r>
    </w:p>
    <w:p w:rsidR="00A17D6F" w:rsidRPr="00827A9B" w:rsidRDefault="00A17D6F" w:rsidP="00BA2C6F">
      <w:pPr>
        <w:jc w:val="both"/>
      </w:pPr>
    </w:p>
    <w:p w:rsidR="00A17D6F" w:rsidRPr="00827A9B" w:rsidRDefault="00A17D6F" w:rsidP="00BA2C6F">
      <w:pPr>
        <w:jc w:val="both"/>
      </w:pPr>
      <w:r w:rsidRPr="00827A9B">
        <w:t>................................................................................................................................................</w:t>
      </w:r>
    </w:p>
    <w:p w:rsidR="00A17D6F" w:rsidRPr="00827A9B" w:rsidRDefault="00A17D6F" w:rsidP="00BA2C6F">
      <w:pPr>
        <w:jc w:val="center"/>
        <w:rPr>
          <w:i/>
          <w:iCs/>
          <w:color w:val="333333"/>
          <w:sz w:val="20"/>
          <w:szCs w:val="20"/>
        </w:rPr>
      </w:pPr>
      <w:r w:rsidRPr="00827A9B">
        <w:rPr>
          <w:i/>
          <w:iCs/>
          <w:color w:val="333333"/>
          <w:sz w:val="20"/>
          <w:szCs w:val="20"/>
        </w:rPr>
        <w:t>(трите имена и ЕГН)</w:t>
      </w:r>
    </w:p>
    <w:p w:rsidR="00A17D6F" w:rsidRPr="00827A9B" w:rsidRDefault="00A17D6F" w:rsidP="00BA2C6F">
      <w:pPr>
        <w:jc w:val="both"/>
        <w:rPr>
          <w:color w:val="808080"/>
        </w:rPr>
      </w:pPr>
    </w:p>
    <w:p w:rsidR="00A17D6F" w:rsidRPr="00827A9B" w:rsidRDefault="00A17D6F" w:rsidP="00BA2C6F">
      <w:pPr>
        <w:jc w:val="both"/>
      </w:pPr>
      <w:r w:rsidRPr="00827A9B">
        <w:t>в качеството му на ..............................................................................................................</w:t>
      </w:r>
    </w:p>
    <w:p w:rsidR="00A17D6F" w:rsidRPr="00827A9B" w:rsidRDefault="00A17D6F" w:rsidP="00BA2C6F">
      <w:pPr>
        <w:jc w:val="center"/>
        <w:rPr>
          <w:i/>
          <w:iCs/>
          <w:color w:val="333333"/>
          <w:sz w:val="20"/>
          <w:szCs w:val="20"/>
        </w:rPr>
      </w:pPr>
      <w:r w:rsidRPr="00827A9B">
        <w:rPr>
          <w:i/>
          <w:iCs/>
          <w:color w:val="333333"/>
          <w:sz w:val="20"/>
          <w:szCs w:val="20"/>
        </w:rPr>
        <w:t>(на длъжност)</w:t>
      </w:r>
    </w:p>
    <w:p w:rsidR="00A17D6F" w:rsidRPr="00827A9B" w:rsidRDefault="00A17D6F" w:rsidP="00BA2C6F">
      <w:pPr>
        <w:spacing w:line="500" w:lineRule="exact"/>
        <w:rPr>
          <w:b/>
          <w:bCs/>
          <w:caps/>
          <w:color w:val="000000"/>
          <w:position w:val="8"/>
          <w:sz w:val="32"/>
          <w:szCs w:val="32"/>
        </w:rPr>
      </w:pPr>
    </w:p>
    <w:p w:rsidR="00A17D6F" w:rsidRPr="00827A9B" w:rsidRDefault="00A17D6F" w:rsidP="00CD013A">
      <w:pPr>
        <w:ind w:firstLine="708"/>
        <w:jc w:val="both"/>
        <w:rPr>
          <w:b/>
          <w:bCs/>
          <w:color w:val="000000"/>
          <w:position w:val="8"/>
        </w:rPr>
      </w:pPr>
      <w:r w:rsidRPr="00375623">
        <w:rPr>
          <w:b/>
          <w:bCs/>
          <w:caps/>
        </w:rPr>
        <w:t>УВАЖАЕМИ ДАМИ И ГОСПОДА</w:t>
      </w:r>
      <w:r w:rsidRPr="00827A9B">
        <w:rPr>
          <w:b/>
          <w:bCs/>
          <w:color w:val="000000"/>
          <w:position w:val="8"/>
          <w:lang w:val="en-US"/>
        </w:rPr>
        <w:t>,</w:t>
      </w:r>
    </w:p>
    <w:p w:rsidR="00A17D6F" w:rsidRPr="00827A9B" w:rsidRDefault="00A17D6F" w:rsidP="00BA2C6F">
      <w:pPr>
        <w:jc w:val="both"/>
        <w:rPr>
          <w:b/>
          <w:bCs/>
        </w:rPr>
      </w:pPr>
    </w:p>
    <w:p w:rsidR="00A17D6F" w:rsidRPr="00827A9B" w:rsidRDefault="00A17D6F" w:rsidP="004664D1">
      <w:pPr>
        <w:shd w:val="clear" w:color="auto" w:fill="FFFFFF"/>
        <w:tabs>
          <w:tab w:val="left" w:pos="709"/>
        </w:tabs>
        <w:jc w:val="both"/>
        <w:rPr>
          <w:b/>
          <w:bCs/>
          <w:caps/>
        </w:rPr>
      </w:pPr>
      <w:r>
        <w:tab/>
      </w:r>
      <w:r w:rsidRPr="00827A9B">
        <w:t>След като се запознахме с документацията за участие в обществена поръчка</w:t>
      </w:r>
      <w:r>
        <w:t>:</w:t>
      </w:r>
      <w:r w:rsidRPr="00D509D2">
        <w:rPr>
          <w:b/>
          <w:bCs/>
          <w:caps/>
        </w:rPr>
        <w:t xml:space="preserve"> </w:t>
      </w:r>
      <w:r w:rsidRPr="003A10E9">
        <w:rPr>
          <w:b/>
          <w:bCs/>
          <w:caps/>
        </w:rPr>
        <w:t>"ДоставкА на хранителни продукти за нуждите на ОДЗ „Слънце“, град севлиево“</w:t>
      </w:r>
      <w:r>
        <w:rPr>
          <w:b/>
          <w:bCs/>
          <w:caps/>
        </w:rPr>
        <w:t>,</w:t>
      </w:r>
      <w:r w:rsidRPr="00827A9B">
        <w:t xml:space="preserve"> с настоящото Ви пред</w:t>
      </w:r>
      <w:r w:rsidRPr="004664D1">
        <w:rPr>
          <w:shd w:val="clear" w:color="auto" w:fill="FFFFFF"/>
        </w:rPr>
        <w:t xml:space="preserve">ставяме нашето </w:t>
      </w:r>
      <w:r w:rsidRPr="00BA7F7E">
        <w:rPr>
          <w:shd w:val="clear" w:color="auto" w:fill="FFFFFF"/>
        </w:rPr>
        <w:t xml:space="preserve">ценово предложение за изпълнение </w:t>
      </w:r>
      <w:r w:rsidRPr="00BA7F7E">
        <w:rPr>
          <w:shd w:val="clear" w:color="auto" w:fill="FFFFFF"/>
        </w:rPr>
        <w:lastRenderedPageBreak/>
        <w:t>на същата за  ....................... (словом ........................................................................................), без включен ДДС,   ....................... (словом ........................................................................................), с включен ДДС.</w:t>
      </w:r>
    </w:p>
    <w:p w:rsidR="00A17D6F" w:rsidRPr="00CD013A" w:rsidRDefault="00A17D6F" w:rsidP="004664D1">
      <w:pPr>
        <w:shd w:val="clear" w:color="auto" w:fill="FFFFFF"/>
        <w:ind w:firstLine="708"/>
        <w:jc w:val="both"/>
        <w:rPr>
          <w:lang w:eastAsia="en-US"/>
        </w:rPr>
      </w:pPr>
      <w:r w:rsidRPr="00CD013A">
        <w:rPr>
          <w:lang w:eastAsia="en-US"/>
        </w:rPr>
        <w:t>Заявяваме, че сме запознати с условията за финансиране, както и всички документи, включени в обществената поръчка и приемаме да изпълним всички задължения, произтичащи от обявените условия.</w:t>
      </w:r>
    </w:p>
    <w:p w:rsidR="00A17D6F" w:rsidRPr="00CD4455" w:rsidRDefault="00A17D6F" w:rsidP="00CD4455">
      <w:pPr>
        <w:ind w:firstLine="708"/>
        <w:jc w:val="both"/>
      </w:pPr>
      <w:r w:rsidRPr="00827A9B">
        <w:rPr>
          <w:noProof/>
        </w:rPr>
        <w:t>В предложените единични цени</w:t>
      </w:r>
      <w:r w:rsidRPr="00827A9B">
        <w:rPr>
          <w:b/>
          <w:bCs/>
          <w:noProof/>
        </w:rPr>
        <w:t xml:space="preserve"> </w:t>
      </w:r>
      <w:r w:rsidRPr="00827A9B">
        <w:t>на хранителните продукти са включени всички застраховки, мита, данъци, такси, печалба, начислявани от ИЗПЪЛНИТЕЛЯ, транспортни разходи франко мястото на изпълнение на поръчката, ДДС и всички други присъщи разходи</w:t>
      </w:r>
      <w:r>
        <w:t xml:space="preserve"> за осъществяване на дейността.</w:t>
      </w:r>
    </w:p>
    <w:p w:rsidR="00A17D6F" w:rsidRPr="00CD013A" w:rsidRDefault="00A17D6F" w:rsidP="00CD4455">
      <w:pPr>
        <w:ind w:firstLine="708"/>
        <w:jc w:val="both"/>
        <w:rPr>
          <w:lang w:eastAsia="en-US"/>
        </w:rPr>
      </w:pPr>
      <w:r w:rsidRPr="00CD013A">
        <w:rPr>
          <w:lang w:eastAsia="en-US"/>
        </w:rPr>
        <w:t>Съгласни сме начинът на плащане да е по банков път, в лева, в срок до 30 (тридесет) дни след представяне на фактура от наша страна на Възложителя.</w:t>
      </w:r>
      <w:r w:rsidRPr="00CD4455">
        <w:t xml:space="preserve"> </w:t>
      </w:r>
      <w:r>
        <w:t>Фактурите щ</w:t>
      </w:r>
      <w:r w:rsidRPr="00827A9B">
        <w:t>е бъдат придружени със стокови разписки</w:t>
      </w:r>
      <w:r w:rsidRPr="00827A9B">
        <w:rPr>
          <w:lang w:val="ru-RU"/>
        </w:rPr>
        <w:t xml:space="preserve">, подписани </w:t>
      </w:r>
      <w:r w:rsidRPr="00827A9B">
        <w:t>от представители на двете страни.</w:t>
      </w:r>
    </w:p>
    <w:p w:rsidR="00A17D6F" w:rsidRPr="00CD013A" w:rsidRDefault="00A17D6F" w:rsidP="00CD4455">
      <w:pPr>
        <w:ind w:firstLine="708"/>
        <w:jc w:val="both"/>
        <w:rPr>
          <w:lang w:eastAsia="en-US"/>
        </w:rPr>
      </w:pPr>
      <w:r w:rsidRPr="00CD013A">
        <w:rPr>
          <w:lang w:eastAsia="en-US"/>
        </w:rPr>
        <w:t>Съгласни сме срокът за изпълнение на поръчк</w:t>
      </w:r>
      <w:r>
        <w:rPr>
          <w:lang w:eastAsia="en-US"/>
        </w:rPr>
        <w:t>ата да е 24  /двадесет и четири</w:t>
      </w:r>
      <w:r w:rsidRPr="00CD013A">
        <w:rPr>
          <w:lang w:eastAsia="en-US"/>
        </w:rPr>
        <w:t>/ месеца или до изчерпване на договорената сума считано от датата на подписване на договора.</w:t>
      </w:r>
    </w:p>
    <w:p w:rsidR="00A17D6F" w:rsidRPr="00CD013A" w:rsidRDefault="00A17D6F" w:rsidP="00CD013A">
      <w:pPr>
        <w:tabs>
          <w:tab w:val="left" w:pos="851"/>
        </w:tabs>
        <w:rPr>
          <w:lang w:eastAsia="en-US"/>
        </w:rPr>
      </w:pPr>
    </w:p>
    <w:p w:rsidR="00A17D6F" w:rsidRDefault="00A17D6F" w:rsidP="00CD013A">
      <w:pPr>
        <w:tabs>
          <w:tab w:val="left" w:pos="851"/>
        </w:tabs>
        <w:ind w:firstLine="360"/>
        <w:rPr>
          <w:lang w:eastAsia="en-US"/>
        </w:rPr>
      </w:pPr>
      <w:r w:rsidRPr="00CD013A">
        <w:rPr>
          <w:b/>
          <w:bCs/>
          <w:lang w:eastAsia="en-US"/>
        </w:rPr>
        <w:t>ІІ.</w:t>
      </w:r>
      <w:r w:rsidRPr="00CD013A">
        <w:rPr>
          <w:lang w:eastAsia="en-US"/>
        </w:rPr>
        <w:t xml:space="preserve"> Предлаганите единични цени на отделните хранителни стоки са както следва:</w:t>
      </w:r>
    </w:p>
    <w:tbl>
      <w:tblPr>
        <w:tblW w:w="153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4"/>
        <w:gridCol w:w="1135"/>
        <w:gridCol w:w="2127"/>
        <w:gridCol w:w="2126"/>
        <w:gridCol w:w="2113"/>
        <w:gridCol w:w="1518"/>
        <w:gridCol w:w="1897"/>
        <w:gridCol w:w="1500"/>
      </w:tblGrid>
      <w:tr w:rsidR="00A17D6F">
        <w:tc>
          <w:tcPr>
            <w:tcW w:w="2943" w:type="dxa"/>
          </w:tcPr>
          <w:p w:rsidR="00A17D6F" w:rsidRDefault="00A17D6F">
            <w:pPr>
              <w:autoSpaceDE w:val="0"/>
              <w:autoSpaceDN w:val="0"/>
              <w:jc w:val="center"/>
              <w:rPr>
                <w:b/>
                <w:bCs/>
                <w:lang w:eastAsia="en-US"/>
              </w:rPr>
            </w:pPr>
            <w:r>
              <w:rPr>
                <w:b/>
                <w:bCs/>
              </w:rPr>
              <w:t>Артикул</w:t>
            </w:r>
          </w:p>
        </w:tc>
        <w:tc>
          <w:tcPr>
            <w:tcW w:w="1134" w:type="dxa"/>
          </w:tcPr>
          <w:p w:rsidR="00A17D6F" w:rsidRDefault="00A17D6F">
            <w:pPr>
              <w:autoSpaceDE w:val="0"/>
              <w:autoSpaceDN w:val="0"/>
              <w:jc w:val="center"/>
              <w:rPr>
                <w:b/>
                <w:bCs/>
                <w:lang w:eastAsia="en-US"/>
              </w:rPr>
            </w:pPr>
            <w:r>
              <w:rPr>
                <w:b/>
                <w:bCs/>
              </w:rPr>
              <w:t>Мерна</w:t>
            </w:r>
          </w:p>
          <w:p w:rsidR="00A17D6F" w:rsidRDefault="00A17D6F">
            <w:pPr>
              <w:autoSpaceDE w:val="0"/>
              <w:autoSpaceDN w:val="0"/>
              <w:jc w:val="center"/>
              <w:rPr>
                <w:b/>
                <w:bCs/>
                <w:lang w:eastAsia="en-US"/>
              </w:rPr>
            </w:pPr>
            <w:r>
              <w:rPr>
                <w:b/>
                <w:bCs/>
              </w:rPr>
              <w:t>единица</w:t>
            </w:r>
          </w:p>
        </w:tc>
        <w:tc>
          <w:tcPr>
            <w:tcW w:w="2127" w:type="dxa"/>
          </w:tcPr>
          <w:p w:rsidR="00A17D6F" w:rsidRDefault="00A17D6F">
            <w:pPr>
              <w:jc w:val="center"/>
              <w:rPr>
                <w:b/>
                <w:bCs/>
                <w:lang w:eastAsia="en-US"/>
              </w:rPr>
            </w:pPr>
            <w:r>
              <w:rPr>
                <w:b/>
                <w:bCs/>
              </w:rPr>
              <w:t>Базова цена /официално обявена средна цена в Информационен бюлетин на ДКСБТ //лева/</w:t>
            </w:r>
          </w:p>
        </w:tc>
        <w:tc>
          <w:tcPr>
            <w:tcW w:w="2126" w:type="dxa"/>
          </w:tcPr>
          <w:p w:rsidR="00A17D6F" w:rsidRPr="00A527B9" w:rsidRDefault="00A17D6F">
            <w:pPr>
              <w:pStyle w:val="aa"/>
              <w:jc w:val="center"/>
              <w:rPr>
                <w:rFonts w:ascii="Times New Roman" w:hAnsi="Times New Roman" w:cs="Times New Roman"/>
                <w:b/>
                <w:bCs/>
              </w:rPr>
            </w:pPr>
            <w:r w:rsidRPr="00A527B9">
              <w:rPr>
                <w:rFonts w:ascii="Times New Roman" w:hAnsi="Times New Roman" w:cs="Times New Roman"/>
                <w:b/>
                <w:bCs/>
              </w:rPr>
              <w:t>Надценка/ отстъпка (+/-) в лева с включен ДДС</w:t>
            </w:r>
          </w:p>
          <w:p w:rsidR="00A17D6F" w:rsidRDefault="00A17D6F">
            <w:pPr>
              <w:jc w:val="center"/>
              <w:rPr>
                <w:b/>
                <w:bCs/>
                <w:lang w:eastAsia="en-US"/>
              </w:rPr>
            </w:pPr>
          </w:p>
        </w:tc>
        <w:tc>
          <w:tcPr>
            <w:tcW w:w="2113" w:type="dxa"/>
          </w:tcPr>
          <w:p w:rsidR="00A17D6F" w:rsidRDefault="00A17D6F">
            <w:pPr>
              <w:jc w:val="center"/>
              <w:rPr>
                <w:b/>
                <w:bCs/>
                <w:lang w:eastAsia="en-US"/>
              </w:rPr>
            </w:pPr>
            <w:r>
              <w:rPr>
                <w:b/>
                <w:bCs/>
              </w:rPr>
              <w:t>Цена</w:t>
            </w:r>
          </w:p>
          <w:p w:rsidR="00A17D6F" w:rsidRDefault="00A17D6F">
            <w:pPr>
              <w:autoSpaceDE w:val="0"/>
              <w:autoSpaceDN w:val="0"/>
              <w:jc w:val="center"/>
              <w:rPr>
                <w:b/>
                <w:bCs/>
              </w:rPr>
            </w:pPr>
            <w:r>
              <w:rPr>
                <w:b/>
                <w:bCs/>
              </w:rPr>
              <w:t>/в лева с включен ДДС/</w:t>
            </w:r>
          </w:p>
        </w:tc>
        <w:tc>
          <w:tcPr>
            <w:tcW w:w="1518" w:type="dxa"/>
          </w:tcPr>
          <w:p w:rsidR="00A17D6F" w:rsidRDefault="00A17D6F">
            <w:pPr>
              <w:autoSpaceDE w:val="0"/>
              <w:autoSpaceDN w:val="0"/>
              <w:jc w:val="center"/>
              <w:rPr>
                <w:b/>
                <w:bCs/>
                <w:lang w:eastAsia="en-US"/>
              </w:rPr>
            </w:pPr>
            <w:r>
              <w:rPr>
                <w:b/>
                <w:bCs/>
              </w:rPr>
              <w:t>Количество</w:t>
            </w:r>
          </w:p>
        </w:tc>
        <w:tc>
          <w:tcPr>
            <w:tcW w:w="1897" w:type="dxa"/>
          </w:tcPr>
          <w:p w:rsidR="00A17D6F" w:rsidRDefault="00A17D6F">
            <w:pPr>
              <w:jc w:val="center"/>
              <w:rPr>
                <w:b/>
                <w:bCs/>
                <w:lang w:eastAsia="en-US"/>
              </w:rPr>
            </w:pPr>
            <w:r>
              <w:rPr>
                <w:b/>
                <w:bCs/>
              </w:rPr>
              <w:t>Стойност</w:t>
            </w:r>
          </w:p>
          <w:p w:rsidR="00A17D6F" w:rsidRDefault="00A17D6F">
            <w:pPr>
              <w:autoSpaceDE w:val="0"/>
              <w:autoSpaceDN w:val="0"/>
              <w:jc w:val="center"/>
              <w:rPr>
                <w:b/>
                <w:bCs/>
              </w:rPr>
            </w:pPr>
            <w:r>
              <w:rPr>
                <w:b/>
                <w:bCs/>
              </w:rPr>
              <w:t>в лева с включен ДДС</w:t>
            </w:r>
          </w:p>
        </w:tc>
        <w:tc>
          <w:tcPr>
            <w:tcW w:w="1500" w:type="dxa"/>
          </w:tcPr>
          <w:p w:rsidR="00A17D6F" w:rsidRDefault="00A17D6F">
            <w:pPr>
              <w:jc w:val="center"/>
              <w:rPr>
                <w:b/>
                <w:bCs/>
                <w:lang w:eastAsia="en-US"/>
              </w:rPr>
            </w:pPr>
            <w:r>
              <w:rPr>
                <w:b/>
                <w:bCs/>
              </w:rPr>
              <w:t>Забележка:</w:t>
            </w:r>
          </w:p>
          <w:p w:rsidR="00A17D6F" w:rsidRDefault="00A17D6F">
            <w:pPr>
              <w:autoSpaceDE w:val="0"/>
              <w:autoSpaceDN w:val="0"/>
              <w:jc w:val="center"/>
              <w:rPr>
                <w:b/>
                <w:bCs/>
              </w:rPr>
            </w:pPr>
            <w:r>
              <w:rPr>
                <w:b/>
                <w:bCs/>
              </w:rPr>
              <w:t>Артикулът се предлага в следната опаковка и разфасовка</w:t>
            </w:r>
          </w:p>
        </w:tc>
      </w:tr>
      <w:tr w:rsidR="00A17D6F">
        <w:tc>
          <w:tcPr>
            <w:tcW w:w="2943" w:type="dxa"/>
          </w:tcPr>
          <w:p w:rsidR="00A17D6F" w:rsidRDefault="00A17D6F">
            <w:pPr>
              <w:autoSpaceDE w:val="0"/>
              <w:autoSpaceDN w:val="0"/>
              <w:rPr>
                <w:b/>
                <w:bCs/>
                <w:lang w:eastAsia="en-US"/>
              </w:rPr>
            </w:pPr>
            <w:r>
              <w:rPr>
                <w:b/>
                <w:bCs/>
              </w:rPr>
              <w:t>1. Хляб:</w:t>
            </w:r>
          </w:p>
        </w:tc>
        <w:tc>
          <w:tcPr>
            <w:tcW w:w="1134" w:type="dxa"/>
          </w:tcPr>
          <w:p w:rsidR="00A17D6F" w:rsidRDefault="00A17D6F">
            <w:pPr>
              <w:autoSpaceDE w:val="0"/>
              <w:autoSpaceDN w:val="0"/>
              <w:jc w:val="center"/>
              <w:rPr>
                <w:lang w:eastAsia="en-US"/>
              </w:rPr>
            </w:pP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center"/>
              <w:rPr>
                <w:lang w:eastAsia="en-US"/>
              </w:rPr>
            </w:pP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Хляб “Бял ” по утвърден стандарт</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val="en-US" w:eastAsia="en-US"/>
              </w:rPr>
            </w:pPr>
            <w:r>
              <w:rPr>
                <w:lang w:val="en-US"/>
              </w:rPr>
              <w:t>2 500</w:t>
            </w:r>
          </w:p>
        </w:tc>
        <w:tc>
          <w:tcPr>
            <w:tcW w:w="1897" w:type="dxa"/>
          </w:tcPr>
          <w:p w:rsidR="00A17D6F" w:rsidRDefault="00A17D6F">
            <w:pPr>
              <w:autoSpaceDE w:val="0"/>
              <w:autoSpaceDN w:val="0"/>
              <w:jc w:val="center"/>
              <w:rPr>
                <w:lang w:val="en-US"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pPr>
            <w:r>
              <w:t>Хляб „Пълнозърнест“, без</w:t>
            </w:r>
          </w:p>
          <w:p w:rsidR="00A17D6F" w:rsidRDefault="00A17D6F">
            <w:pPr>
              <w:autoSpaceDE w:val="0"/>
              <w:autoSpaceDN w:val="0"/>
              <w:rPr>
                <w:lang w:eastAsia="en-US"/>
              </w:rPr>
            </w:pPr>
            <w:r>
              <w:t xml:space="preserve"> оцветители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val="en-US" w:eastAsia="en-US"/>
              </w:rPr>
            </w:pPr>
            <w:r>
              <w:rPr>
                <w:lang w:val="en-US"/>
              </w:rPr>
              <w:t>2 700</w:t>
            </w:r>
          </w:p>
        </w:tc>
        <w:tc>
          <w:tcPr>
            <w:tcW w:w="1897" w:type="dxa"/>
          </w:tcPr>
          <w:p w:rsidR="00A17D6F" w:rsidRDefault="00A17D6F">
            <w:pPr>
              <w:autoSpaceDE w:val="0"/>
              <w:autoSpaceDN w:val="0"/>
              <w:jc w:val="center"/>
              <w:rPr>
                <w:lang w:val="en-US"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b/>
                <w:bCs/>
                <w:lang w:eastAsia="en-US"/>
              </w:rPr>
            </w:pPr>
            <w:r>
              <w:rPr>
                <w:b/>
                <w:bCs/>
              </w:rPr>
              <w:t>2. Мляко и млечни продукти:</w:t>
            </w:r>
          </w:p>
        </w:tc>
        <w:tc>
          <w:tcPr>
            <w:tcW w:w="1134" w:type="dxa"/>
          </w:tcPr>
          <w:p w:rsidR="00A17D6F" w:rsidRDefault="00A17D6F">
            <w:pPr>
              <w:autoSpaceDE w:val="0"/>
              <w:autoSpaceDN w:val="0"/>
              <w:jc w:val="center"/>
              <w:rPr>
                <w:lang w:eastAsia="en-US"/>
              </w:rPr>
            </w:pP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Прясно мляко 2% масленост</w:t>
            </w:r>
          </w:p>
        </w:tc>
        <w:tc>
          <w:tcPr>
            <w:tcW w:w="1134" w:type="dxa"/>
          </w:tcPr>
          <w:p w:rsidR="00A17D6F" w:rsidRDefault="00A17D6F">
            <w:pPr>
              <w:autoSpaceDE w:val="0"/>
              <w:autoSpaceDN w:val="0"/>
              <w:jc w:val="center"/>
              <w:rPr>
                <w:lang w:eastAsia="en-US"/>
              </w:rPr>
            </w:pPr>
            <w:r>
              <w:t>л.</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val="en-US" w:eastAsia="en-US"/>
              </w:rPr>
            </w:pPr>
            <w:r>
              <w:rPr>
                <w:lang w:val="en-US"/>
              </w:rPr>
              <w:t>6 870</w:t>
            </w:r>
          </w:p>
        </w:tc>
        <w:tc>
          <w:tcPr>
            <w:tcW w:w="1897" w:type="dxa"/>
          </w:tcPr>
          <w:p w:rsidR="00A17D6F" w:rsidRDefault="00A17D6F">
            <w:pPr>
              <w:autoSpaceDE w:val="0"/>
              <w:autoSpaceDN w:val="0"/>
              <w:jc w:val="center"/>
              <w:rPr>
                <w:lang w:val="en-US"/>
              </w:rP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Прясно мляко  над 3% масленост</w:t>
            </w:r>
          </w:p>
        </w:tc>
        <w:tc>
          <w:tcPr>
            <w:tcW w:w="1134" w:type="dxa"/>
          </w:tcPr>
          <w:p w:rsidR="00A17D6F" w:rsidRDefault="00A17D6F">
            <w:pPr>
              <w:autoSpaceDE w:val="0"/>
              <w:autoSpaceDN w:val="0"/>
              <w:jc w:val="center"/>
              <w:rPr>
                <w:lang w:eastAsia="en-US"/>
              </w:rPr>
            </w:pPr>
            <w:r>
              <w:t>л.</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val="en-US" w:eastAsia="en-US"/>
              </w:rPr>
            </w:pPr>
            <w:r>
              <w:rPr>
                <w:lang w:val="en-US"/>
              </w:rPr>
              <w:t>5 340</w:t>
            </w:r>
          </w:p>
        </w:tc>
        <w:tc>
          <w:tcPr>
            <w:tcW w:w="1897" w:type="dxa"/>
          </w:tcPr>
          <w:p w:rsidR="00A17D6F" w:rsidRDefault="00A17D6F">
            <w:pPr>
              <w:autoSpaceDE w:val="0"/>
              <w:autoSpaceDN w:val="0"/>
              <w:jc w:val="center"/>
              <w:rPr>
                <w:lang w:val="en-US"/>
              </w:rP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 xml:space="preserve">Кисело мляко 2 % </w:t>
            </w:r>
            <w:r>
              <w:lastRenderedPageBreak/>
              <w:t>масленост, по утвърден стандарт</w:t>
            </w:r>
          </w:p>
        </w:tc>
        <w:tc>
          <w:tcPr>
            <w:tcW w:w="1134" w:type="dxa"/>
          </w:tcPr>
          <w:p w:rsidR="00A17D6F" w:rsidRDefault="00A17D6F">
            <w:pPr>
              <w:autoSpaceDE w:val="0"/>
              <w:autoSpaceDN w:val="0"/>
              <w:jc w:val="center"/>
            </w:pPr>
            <w:r>
              <w:lastRenderedPageBreak/>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val="en-US" w:eastAsia="en-US"/>
              </w:rPr>
            </w:pPr>
            <w:r>
              <w:rPr>
                <w:lang w:val="en-US"/>
              </w:rPr>
              <w:t>650</w:t>
            </w:r>
          </w:p>
        </w:tc>
        <w:tc>
          <w:tcPr>
            <w:tcW w:w="1897" w:type="dxa"/>
          </w:tcPr>
          <w:p w:rsidR="00A17D6F" w:rsidRDefault="00A17D6F">
            <w:pPr>
              <w:autoSpaceDE w:val="0"/>
              <w:autoSpaceDN w:val="0"/>
              <w:jc w:val="center"/>
              <w:rPr>
                <w:lang w:val="en-US"/>
              </w:rP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lastRenderedPageBreak/>
              <w:t>Кисело мляко 3- 3.6 % масленост; по утвърден стандарт</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val="en-US" w:eastAsia="en-US"/>
              </w:rPr>
            </w:pPr>
            <w:r>
              <w:rPr>
                <w:lang w:val="en-US"/>
              </w:rPr>
              <w:t>13 000</w:t>
            </w:r>
          </w:p>
        </w:tc>
        <w:tc>
          <w:tcPr>
            <w:tcW w:w="1897" w:type="dxa"/>
          </w:tcPr>
          <w:p w:rsidR="00A17D6F" w:rsidRDefault="00A17D6F">
            <w:pPr>
              <w:autoSpaceDE w:val="0"/>
              <w:autoSpaceDN w:val="0"/>
              <w:jc w:val="center"/>
              <w:rPr>
                <w:lang w:val="en-US"/>
              </w:rP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Плодово кисело мляко 0.200кг.</w:t>
            </w:r>
          </w:p>
        </w:tc>
        <w:tc>
          <w:tcPr>
            <w:tcW w:w="1134" w:type="dxa"/>
          </w:tcPr>
          <w:p w:rsidR="00A17D6F" w:rsidRDefault="00A17D6F">
            <w:pPr>
              <w:autoSpaceDE w:val="0"/>
              <w:autoSpaceDN w:val="0"/>
              <w:jc w:val="center"/>
            </w:pPr>
            <w:r>
              <w:t>бр.</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val="en-US" w:eastAsia="en-US"/>
              </w:rPr>
            </w:pPr>
            <w:r>
              <w:rPr>
                <w:lang w:val="en-US"/>
              </w:rPr>
              <w:t>5 460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Краве сирене по утвърден стандарт</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val="en-US" w:eastAsia="en-US"/>
              </w:rPr>
            </w:pPr>
            <w:r>
              <w:rPr>
                <w:lang w:val="en-US"/>
              </w:rPr>
              <w:t>1 700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val="en-US" w:eastAsia="en-US"/>
              </w:rPr>
            </w:pPr>
            <w:r>
              <w:t>Кашкавал  по утвърден стандарт</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val="en-US"/>
              </w:rPr>
            </w:pPr>
            <w:r>
              <w:rPr>
                <w:lang w:val="en-US"/>
              </w:rPr>
              <w:t>210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 xml:space="preserve">Краве масло – 82% </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val="en-US" w:eastAsia="en-US"/>
              </w:rPr>
            </w:pPr>
            <w:r>
              <w:rPr>
                <w:lang w:val="en-US"/>
              </w:rPr>
              <w:t>710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 xml:space="preserve">Извара </w:t>
            </w:r>
          </w:p>
        </w:tc>
        <w:tc>
          <w:tcPr>
            <w:tcW w:w="1134" w:type="dxa"/>
          </w:tcPr>
          <w:p w:rsidR="00A17D6F" w:rsidRDefault="00A17D6F">
            <w:pPr>
              <w:autoSpaceDE w:val="0"/>
              <w:autoSpaceDN w:val="0"/>
              <w:jc w:val="cente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b/>
                <w:bCs/>
                <w:lang w:eastAsia="en-US"/>
              </w:rPr>
            </w:pPr>
            <w:r>
              <w:rPr>
                <w:b/>
                <w:bCs/>
              </w:rPr>
              <w:t>3. Месо и месни продукти</w:t>
            </w:r>
          </w:p>
        </w:tc>
        <w:tc>
          <w:tcPr>
            <w:tcW w:w="1134" w:type="dxa"/>
          </w:tcPr>
          <w:p w:rsidR="00A17D6F" w:rsidRDefault="00A17D6F">
            <w:pPr>
              <w:autoSpaceDE w:val="0"/>
              <w:autoSpaceDN w:val="0"/>
              <w:jc w:val="center"/>
              <w:rPr>
                <w:lang w:eastAsia="en-US"/>
              </w:rPr>
            </w:pP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Мляно месо– тел/св. месо 60/40% – 12.5 % мазнина</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1 000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Кайма смес  по утвърден стандарт</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140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Телешко месо</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290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Пиле замразено без вътрешности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1 500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Риба – хек филе</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1 300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Пилешки гърди /обезкостени/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250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Пилешко бутче /обезкостено/</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250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Заешко месо</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50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Агнешко месо</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20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Пуешки гърди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50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Пуешко бутче /обезкостено/</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50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p>
        </w:tc>
        <w:tc>
          <w:tcPr>
            <w:tcW w:w="1134" w:type="dxa"/>
          </w:tcPr>
          <w:p w:rsidR="00A17D6F" w:rsidRDefault="00A17D6F">
            <w:pPr>
              <w:autoSpaceDE w:val="0"/>
              <w:autoSpaceDN w:val="0"/>
              <w:jc w:val="center"/>
              <w:rPr>
                <w:lang w:eastAsia="en-US"/>
              </w:rPr>
            </w:pP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b/>
                <w:bCs/>
                <w:lang w:eastAsia="en-US"/>
              </w:rPr>
            </w:pPr>
            <w:r>
              <w:rPr>
                <w:b/>
                <w:bCs/>
              </w:rPr>
              <w:t>4. Плодове и зеленчуци</w:t>
            </w:r>
          </w:p>
        </w:tc>
        <w:tc>
          <w:tcPr>
            <w:tcW w:w="1134" w:type="dxa"/>
          </w:tcPr>
          <w:p w:rsidR="00A17D6F" w:rsidRDefault="00A17D6F">
            <w:pPr>
              <w:autoSpaceDE w:val="0"/>
              <w:autoSpaceDN w:val="0"/>
              <w:jc w:val="center"/>
              <w:rPr>
                <w:lang w:eastAsia="en-US"/>
              </w:rPr>
            </w:pP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Картофи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4 270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Лук кромид зрял</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970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Зеле главесто</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1 600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Краставици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4 000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Домати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2 400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Моркови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2 900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Пиперки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220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Тиквички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230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Чесън лук</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Праз лук</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220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Спанак</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Тикви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Карфиол</w:t>
            </w:r>
          </w:p>
        </w:tc>
        <w:tc>
          <w:tcPr>
            <w:tcW w:w="1134" w:type="dxa"/>
          </w:tcPr>
          <w:p w:rsidR="00A17D6F" w:rsidRDefault="00A17D6F">
            <w:pPr>
              <w:autoSpaceDE w:val="0"/>
              <w:autoSpaceDN w:val="0"/>
              <w:jc w:val="cente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Целина глави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Цвекло червено</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40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Броколи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Бамя</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Патладжан</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Авокадо</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Ягода</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Дюля</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40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Помело</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25</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Портокали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720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Банани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3 950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Мандарини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600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Лимони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rPr>
                <w:lang w:val="en-US"/>
              </w:rPr>
              <w:t>5</w:t>
            </w:r>
            <w:r>
              <w:t>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Ябълки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4 040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Праскови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1 300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Кайсии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580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lastRenderedPageBreak/>
              <w:t>Череши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300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Дини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680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Грозде</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1 100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Пъпеш</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760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Круши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1 400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Киви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pPr>
            <w:r>
              <w:t>460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Сини сливи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120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Фурми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10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Стафиди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10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Сливи сушени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10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Ябълки сушени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10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Круши сушени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10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Кайсии сушени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10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Спанак замразен</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100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Карфиол замразен</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30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Броколи замразени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30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Царевица замразена</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20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Грах замразен</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300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Моркови замразени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10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p>
        </w:tc>
        <w:tc>
          <w:tcPr>
            <w:tcW w:w="1134" w:type="dxa"/>
          </w:tcPr>
          <w:p w:rsidR="00A17D6F" w:rsidRDefault="00A17D6F">
            <w:pPr>
              <w:autoSpaceDE w:val="0"/>
              <w:autoSpaceDN w:val="0"/>
              <w:jc w:val="center"/>
              <w:rPr>
                <w:lang w:eastAsia="en-US"/>
              </w:rPr>
            </w:pP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b/>
                <w:bCs/>
                <w:lang w:eastAsia="en-US"/>
              </w:rPr>
            </w:pPr>
            <w:r>
              <w:rPr>
                <w:b/>
                <w:bCs/>
              </w:rPr>
              <w:t>5. Консерви</w:t>
            </w:r>
          </w:p>
        </w:tc>
        <w:tc>
          <w:tcPr>
            <w:tcW w:w="1134" w:type="dxa"/>
          </w:tcPr>
          <w:p w:rsidR="00A17D6F" w:rsidRDefault="00A17D6F">
            <w:pPr>
              <w:autoSpaceDE w:val="0"/>
              <w:autoSpaceDN w:val="0"/>
              <w:jc w:val="center"/>
              <w:rPr>
                <w:lang w:eastAsia="en-US"/>
              </w:rPr>
            </w:pP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Компот безкостилков /кайсия или праскова/</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320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Конфитюр – 60% плод</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60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 xml:space="preserve">Мармалад </w:t>
            </w:r>
          </w:p>
        </w:tc>
        <w:tc>
          <w:tcPr>
            <w:tcW w:w="1134" w:type="dxa"/>
          </w:tcPr>
          <w:p w:rsidR="00A17D6F" w:rsidRDefault="00A17D6F">
            <w:pPr>
              <w:autoSpaceDE w:val="0"/>
              <w:autoSpaceDN w:val="0"/>
              <w:jc w:val="cente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30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Лютеница</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150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Домат консерва</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1 470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Зелен фасул консерва – клас „Екстра” или клас”</w:t>
            </w:r>
            <w:r>
              <w:rPr>
                <w:lang w:val="en-US"/>
              </w:rPr>
              <w:t>I</w:t>
            </w:r>
            <w:r>
              <w:t>”</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830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Грах консерва</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70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Гювеч консерва</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80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lastRenderedPageBreak/>
              <w:t>Доматено пюре – 80% домати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30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Паприкаш консерва</w:t>
            </w:r>
          </w:p>
        </w:tc>
        <w:tc>
          <w:tcPr>
            <w:tcW w:w="1134" w:type="dxa"/>
          </w:tcPr>
          <w:p w:rsidR="00A17D6F" w:rsidRDefault="00A17D6F">
            <w:pPr>
              <w:autoSpaceDE w:val="0"/>
              <w:autoSpaceDN w:val="0"/>
              <w:jc w:val="cente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240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Сок натурален  – 100 %</w:t>
            </w:r>
          </w:p>
        </w:tc>
        <w:tc>
          <w:tcPr>
            <w:tcW w:w="1134" w:type="dxa"/>
          </w:tcPr>
          <w:p w:rsidR="00A17D6F" w:rsidRDefault="00A17D6F">
            <w:pPr>
              <w:autoSpaceDE w:val="0"/>
              <w:autoSpaceDN w:val="0"/>
              <w:jc w:val="center"/>
              <w:rPr>
                <w:lang w:eastAsia="en-US"/>
              </w:rPr>
            </w:pPr>
            <w:r>
              <w:t>л.</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1 000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pPr>
            <w:r>
              <w:t>Нектар</w:t>
            </w:r>
          </w:p>
        </w:tc>
        <w:tc>
          <w:tcPr>
            <w:tcW w:w="1134" w:type="dxa"/>
          </w:tcPr>
          <w:p w:rsidR="00A17D6F" w:rsidRDefault="00A17D6F">
            <w:pPr>
              <w:autoSpaceDE w:val="0"/>
              <w:autoSpaceDN w:val="0"/>
              <w:jc w:val="center"/>
              <w:rPr>
                <w:lang w:eastAsia="en-US"/>
              </w:rPr>
            </w:pPr>
            <w:r>
              <w:t>л.</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130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pPr>
            <w:r>
              <w:t>Мед пчелен 100%</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50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pPr>
          </w:p>
        </w:tc>
        <w:tc>
          <w:tcPr>
            <w:tcW w:w="1134" w:type="dxa"/>
          </w:tcPr>
          <w:p w:rsidR="00A17D6F" w:rsidRDefault="00A17D6F">
            <w:pPr>
              <w:autoSpaceDE w:val="0"/>
              <w:autoSpaceDN w:val="0"/>
              <w:jc w:val="center"/>
              <w:rPr>
                <w:lang w:eastAsia="en-US"/>
              </w:rPr>
            </w:pP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b/>
                <w:bCs/>
                <w:lang w:eastAsia="en-US"/>
              </w:rPr>
            </w:pPr>
            <w:r>
              <w:rPr>
                <w:b/>
                <w:bCs/>
              </w:rPr>
              <w:t>6. Варива, тестени изделия, подправки</w:t>
            </w:r>
          </w:p>
        </w:tc>
        <w:tc>
          <w:tcPr>
            <w:tcW w:w="1134" w:type="dxa"/>
          </w:tcPr>
          <w:p w:rsidR="00A17D6F" w:rsidRDefault="00A17D6F">
            <w:pPr>
              <w:autoSpaceDE w:val="0"/>
              <w:autoSpaceDN w:val="0"/>
              <w:jc w:val="center"/>
              <w:rPr>
                <w:lang w:eastAsia="en-US"/>
              </w:rPr>
            </w:pP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Брашно „бяло” по утвърден стандарт</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1 100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Фасул зрял</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260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Леща</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280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Ориз</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1 020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Ориз кафяв</w:t>
            </w:r>
          </w:p>
        </w:tc>
        <w:tc>
          <w:tcPr>
            <w:tcW w:w="1134" w:type="dxa"/>
          </w:tcPr>
          <w:p w:rsidR="00A17D6F" w:rsidRDefault="00A17D6F">
            <w:pPr>
              <w:autoSpaceDE w:val="0"/>
              <w:autoSpaceDN w:val="0"/>
              <w:jc w:val="cente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40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Амарант</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Киноа</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Просо</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40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Нахут</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Нишесте</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120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Макарони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600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Юфка</w:t>
            </w:r>
          </w:p>
        </w:tc>
        <w:tc>
          <w:tcPr>
            <w:tcW w:w="1134" w:type="dxa"/>
          </w:tcPr>
          <w:p w:rsidR="00A17D6F" w:rsidRDefault="00A17D6F">
            <w:pPr>
              <w:autoSpaceDE w:val="0"/>
              <w:autoSpaceDN w:val="0"/>
              <w:jc w:val="cente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210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Фиде</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55</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Кус-кус</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465</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Домашна юфка</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145</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Кори за баница</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265</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Грис царевичен</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50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Грис пшеничен</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120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Жито</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580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val="ru-RU" w:eastAsia="en-US"/>
              </w:rPr>
            </w:pPr>
            <w:r>
              <w:t>Сода бикарбонат /пакет х 0.100 кг/</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4</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lastRenderedPageBreak/>
              <w:t>Бакпулвер /пакет х 0.010 кг./</w:t>
            </w:r>
          </w:p>
        </w:tc>
        <w:tc>
          <w:tcPr>
            <w:tcW w:w="1134" w:type="dxa"/>
          </w:tcPr>
          <w:p w:rsidR="00A17D6F" w:rsidRDefault="00A17D6F">
            <w:pPr>
              <w:autoSpaceDE w:val="0"/>
              <w:autoSpaceDN w:val="0"/>
              <w:jc w:val="center"/>
              <w:rPr>
                <w:lang w:eastAsia="en-US"/>
              </w:rPr>
            </w:pPr>
            <w:r>
              <w:t>бр.</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360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Ванилия /пакетче х 0.002 кг./</w:t>
            </w:r>
          </w:p>
        </w:tc>
        <w:tc>
          <w:tcPr>
            <w:tcW w:w="1134" w:type="dxa"/>
          </w:tcPr>
          <w:p w:rsidR="00A17D6F" w:rsidRDefault="00A17D6F">
            <w:pPr>
              <w:autoSpaceDE w:val="0"/>
              <w:autoSpaceDN w:val="0"/>
              <w:jc w:val="center"/>
              <w:rPr>
                <w:lang w:eastAsia="en-US"/>
              </w:rPr>
            </w:pPr>
            <w:r>
              <w:t>бр.</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pPr>
            <w:r>
              <w:t>1 150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Джоджен /пакетче х 0.05 кг./</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0.300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Чубрица/пакетче по 0.5</w:t>
            </w:r>
            <w:r>
              <w:rPr>
                <w:lang w:val="en-US"/>
              </w:rPr>
              <w:t xml:space="preserve">00 </w:t>
            </w:r>
            <w:r>
              <w:t>кг./</w:t>
            </w:r>
          </w:p>
        </w:tc>
        <w:tc>
          <w:tcPr>
            <w:tcW w:w="1134" w:type="dxa"/>
          </w:tcPr>
          <w:p w:rsidR="00A17D6F" w:rsidRDefault="00A17D6F">
            <w:pPr>
              <w:jc w:val="center"/>
              <w:rPr>
                <w:lang w:val="en-US" w:eastAsia="en-US"/>
              </w:rPr>
            </w:pPr>
            <w:r>
              <w:t>бр.</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6</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Червен пипер / пакетче по 0.500кг./</w:t>
            </w:r>
          </w:p>
        </w:tc>
        <w:tc>
          <w:tcPr>
            <w:tcW w:w="1134" w:type="dxa"/>
          </w:tcPr>
          <w:p w:rsidR="00A17D6F" w:rsidRDefault="00A17D6F">
            <w:pPr>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Чай /кутия, 20 бр. Пакетчета/</w:t>
            </w:r>
          </w:p>
        </w:tc>
        <w:tc>
          <w:tcPr>
            <w:tcW w:w="1134" w:type="dxa"/>
          </w:tcPr>
          <w:p w:rsidR="00A17D6F" w:rsidRDefault="00A17D6F">
            <w:pPr>
              <w:autoSpaceDE w:val="0"/>
              <w:autoSpaceDN w:val="0"/>
              <w:jc w:val="center"/>
              <w:rPr>
                <w:lang w:eastAsia="en-US"/>
              </w:rPr>
            </w:pPr>
            <w:r>
              <w:t>бр.</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400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Мая /пакетче по 0.042кг./</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4</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Копър</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4</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Девисил</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3</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p>
        </w:tc>
        <w:tc>
          <w:tcPr>
            <w:tcW w:w="1134" w:type="dxa"/>
          </w:tcPr>
          <w:p w:rsidR="00A17D6F" w:rsidRDefault="00A17D6F">
            <w:pPr>
              <w:autoSpaceDE w:val="0"/>
              <w:autoSpaceDN w:val="0"/>
              <w:jc w:val="center"/>
              <w:rPr>
                <w:lang w:eastAsia="en-US"/>
              </w:rPr>
            </w:pP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b/>
                <w:bCs/>
                <w:lang w:eastAsia="en-US"/>
              </w:rPr>
            </w:pPr>
            <w:r>
              <w:rPr>
                <w:b/>
                <w:bCs/>
              </w:rPr>
              <w:t>7. Разни хранителни продукти</w:t>
            </w:r>
          </w:p>
        </w:tc>
        <w:tc>
          <w:tcPr>
            <w:tcW w:w="1134" w:type="dxa"/>
          </w:tcPr>
          <w:p w:rsidR="00A17D6F" w:rsidRDefault="00A17D6F">
            <w:pPr>
              <w:autoSpaceDE w:val="0"/>
              <w:autoSpaceDN w:val="0"/>
              <w:jc w:val="center"/>
              <w:rPr>
                <w:lang w:eastAsia="en-US"/>
              </w:rPr>
            </w:pP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Олио /пластмасова бутилка/</w:t>
            </w:r>
          </w:p>
        </w:tc>
        <w:tc>
          <w:tcPr>
            <w:tcW w:w="1134" w:type="dxa"/>
          </w:tcPr>
          <w:p w:rsidR="00A17D6F" w:rsidRDefault="00A17D6F">
            <w:pPr>
              <w:autoSpaceDE w:val="0"/>
              <w:autoSpaceDN w:val="0"/>
              <w:jc w:val="center"/>
              <w:rPr>
                <w:lang w:eastAsia="en-US"/>
              </w:rPr>
            </w:pPr>
            <w:r>
              <w:t>л.</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790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Захар</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1 500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Кокоши яйца</w:t>
            </w:r>
          </w:p>
        </w:tc>
        <w:tc>
          <w:tcPr>
            <w:tcW w:w="1134" w:type="dxa"/>
          </w:tcPr>
          <w:p w:rsidR="00A17D6F" w:rsidRDefault="00A17D6F">
            <w:pPr>
              <w:autoSpaceDE w:val="0"/>
              <w:autoSpaceDN w:val="0"/>
              <w:jc w:val="center"/>
              <w:rPr>
                <w:lang w:eastAsia="en-US"/>
              </w:rPr>
            </w:pPr>
            <w:r>
              <w:t>бр.</w:t>
            </w:r>
          </w:p>
        </w:tc>
        <w:tc>
          <w:tcPr>
            <w:tcW w:w="2127" w:type="dxa"/>
          </w:tcPr>
          <w:p w:rsidR="00A17D6F" w:rsidRDefault="00A17D6F">
            <w:pPr>
              <w:autoSpaceDE w:val="0"/>
              <w:autoSpaceDN w:val="0"/>
              <w:jc w:val="center"/>
              <w:rPr>
                <w:lang w:eastAsia="en-US"/>
              </w:rPr>
            </w:pPr>
          </w:p>
        </w:tc>
        <w:tc>
          <w:tcPr>
            <w:tcW w:w="2126" w:type="dxa"/>
          </w:tcPr>
          <w:p w:rsidR="00A17D6F" w:rsidRDefault="00A17D6F">
            <w:pPr>
              <w:autoSpaceDE w:val="0"/>
              <w:autoSpaceDN w:val="0"/>
              <w:jc w:val="center"/>
              <w:rPr>
                <w:lang w:eastAsia="en-US"/>
              </w:rPr>
            </w:pPr>
          </w:p>
        </w:tc>
        <w:tc>
          <w:tcPr>
            <w:tcW w:w="2113" w:type="dxa"/>
          </w:tcPr>
          <w:p w:rsidR="00A17D6F" w:rsidRDefault="00A17D6F">
            <w:pPr>
              <w:autoSpaceDE w:val="0"/>
              <w:autoSpaceDN w:val="0"/>
              <w:jc w:val="center"/>
              <w:rPr>
                <w:lang w:eastAsia="en-US"/>
              </w:rPr>
            </w:pPr>
          </w:p>
        </w:tc>
        <w:tc>
          <w:tcPr>
            <w:tcW w:w="1518" w:type="dxa"/>
          </w:tcPr>
          <w:p w:rsidR="00A17D6F" w:rsidRDefault="00A17D6F">
            <w:pPr>
              <w:autoSpaceDE w:val="0"/>
              <w:autoSpaceDN w:val="0"/>
              <w:jc w:val="right"/>
              <w:rPr>
                <w:lang w:eastAsia="en-US"/>
              </w:rPr>
            </w:pPr>
            <w:r>
              <w:t>28 620</w:t>
            </w:r>
          </w:p>
        </w:tc>
        <w:tc>
          <w:tcPr>
            <w:tcW w:w="1897" w:type="dxa"/>
          </w:tcPr>
          <w:p w:rsidR="00A17D6F" w:rsidRDefault="00A17D6F">
            <w:pPr>
              <w:autoSpaceDE w:val="0"/>
              <w:autoSpaceDN w:val="0"/>
              <w:jc w:val="center"/>
              <w:rPr>
                <w:lang w:eastAsia="en-US"/>
              </w:rPr>
            </w:pPr>
          </w:p>
        </w:tc>
        <w:tc>
          <w:tcPr>
            <w:tcW w:w="1500" w:type="dxa"/>
          </w:tcPr>
          <w:p w:rsidR="00A17D6F" w:rsidRDefault="00A17D6F">
            <w:pPr>
              <w:autoSpaceDE w:val="0"/>
              <w:autoSpaceDN w:val="0"/>
              <w:jc w:val="center"/>
              <w:rPr>
                <w:lang w:eastAsia="en-US"/>
              </w:rPr>
            </w:pPr>
          </w:p>
        </w:tc>
      </w:tr>
      <w:tr w:rsidR="00A17D6F">
        <w:tc>
          <w:tcPr>
            <w:tcW w:w="2943" w:type="dxa"/>
          </w:tcPr>
          <w:p w:rsidR="00A17D6F" w:rsidRDefault="00A17D6F">
            <w:pPr>
              <w:autoSpaceDE w:val="0"/>
              <w:autoSpaceDN w:val="0"/>
              <w:rPr>
                <w:lang w:eastAsia="en-US"/>
              </w:rPr>
            </w:pPr>
            <w:r>
              <w:t>Сол</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val="en-US" w:eastAsia="en-US"/>
              </w:rPr>
            </w:pPr>
            <w:r>
              <w:t>9</w:t>
            </w:r>
            <w:r>
              <w:rPr>
                <w:lang w:val="en-US"/>
              </w:rPr>
              <w:t>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Оцет винен</w:t>
            </w:r>
          </w:p>
        </w:tc>
        <w:tc>
          <w:tcPr>
            <w:tcW w:w="1134" w:type="dxa"/>
          </w:tcPr>
          <w:p w:rsidR="00A17D6F" w:rsidRDefault="00A17D6F">
            <w:pPr>
              <w:autoSpaceDE w:val="0"/>
              <w:autoSpaceDN w:val="0"/>
              <w:jc w:val="center"/>
              <w:rPr>
                <w:lang w:eastAsia="en-US"/>
              </w:rPr>
            </w:pPr>
            <w:r>
              <w:t>л.</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50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Какао</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17</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Канела /пакет х 0.010 кг./</w:t>
            </w:r>
          </w:p>
        </w:tc>
        <w:tc>
          <w:tcPr>
            <w:tcW w:w="1134" w:type="dxa"/>
          </w:tcPr>
          <w:p w:rsidR="00A17D6F" w:rsidRDefault="00A17D6F">
            <w:pPr>
              <w:autoSpaceDE w:val="0"/>
              <w:autoSpaceDN w:val="0"/>
              <w:jc w:val="center"/>
            </w:pPr>
            <w:r>
              <w:t>бр.</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90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Лимонена киселина /пакет х 0.010 кг./</w:t>
            </w:r>
          </w:p>
        </w:tc>
        <w:tc>
          <w:tcPr>
            <w:tcW w:w="1134" w:type="dxa"/>
          </w:tcPr>
          <w:p w:rsidR="00A17D6F" w:rsidRDefault="00A17D6F">
            <w:pPr>
              <w:autoSpaceDE w:val="0"/>
              <w:autoSpaceDN w:val="0"/>
              <w:jc w:val="center"/>
            </w:pPr>
            <w:r>
              <w:t>бр.</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90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Магданоз сушен</w:t>
            </w:r>
          </w:p>
        </w:tc>
        <w:tc>
          <w:tcPr>
            <w:tcW w:w="1134" w:type="dxa"/>
          </w:tcPr>
          <w:p w:rsidR="00A17D6F" w:rsidRDefault="00A17D6F">
            <w:pPr>
              <w:autoSpaceDE w:val="0"/>
              <w:autoSpaceDN w:val="0"/>
              <w:jc w:val="cente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5</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Целина сушена</w:t>
            </w:r>
          </w:p>
        </w:tc>
        <w:tc>
          <w:tcPr>
            <w:tcW w:w="1134" w:type="dxa"/>
          </w:tcPr>
          <w:p w:rsidR="00A17D6F" w:rsidRDefault="00A17D6F">
            <w:pPr>
              <w:autoSpaceDE w:val="0"/>
              <w:autoSpaceDN w:val="0"/>
              <w:jc w:val="cente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1</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t>Пудра захар</w:t>
            </w:r>
          </w:p>
        </w:tc>
        <w:tc>
          <w:tcPr>
            <w:tcW w:w="1134" w:type="dxa"/>
          </w:tcPr>
          <w:p w:rsidR="00A17D6F" w:rsidRDefault="00A17D6F">
            <w:pPr>
              <w:autoSpaceDE w:val="0"/>
              <w:autoSpaceDN w:val="0"/>
              <w:jc w:val="cente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30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 xml:space="preserve">Бисквити обикновени </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50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pPr>
            <w:r>
              <w:lastRenderedPageBreak/>
              <w:t>Бисквити - Закуска</w:t>
            </w:r>
          </w:p>
        </w:tc>
        <w:tc>
          <w:tcPr>
            <w:tcW w:w="1134" w:type="dxa"/>
          </w:tcPr>
          <w:p w:rsidR="00A17D6F" w:rsidRDefault="00A17D6F">
            <w:pPr>
              <w:autoSpaceDE w:val="0"/>
              <w:autoSpaceDN w:val="0"/>
              <w:jc w:val="cente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60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r w:rsidR="00A17D6F">
        <w:tc>
          <w:tcPr>
            <w:tcW w:w="2943" w:type="dxa"/>
          </w:tcPr>
          <w:p w:rsidR="00A17D6F" w:rsidRDefault="00A17D6F">
            <w:pPr>
              <w:autoSpaceDE w:val="0"/>
              <w:autoSpaceDN w:val="0"/>
              <w:rPr>
                <w:lang w:eastAsia="en-US"/>
              </w:rPr>
            </w:pPr>
            <w:r>
              <w:t>Овесени ядки</w:t>
            </w:r>
          </w:p>
        </w:tc>
        <w:tc>
          <w:tcPr>
            <w:tcW w:w="1134" w:type="dxa"/>
          </w:tcPr>
          <w:p w:rsidR="00A17D6F" w:rsidRDefault="00A17D6F">
            <w:pPr>
              <w:autoSpaceDE w:val="0"/>
              <w:autoSpaceDN w:val="0"/>
              <w:jc w:val="center"/>
              <w:rPr>
                <w:lang w:eastAsia="en-US"/>
              </w:rPr>
            </w:pPr>
            <w:r>
              <w:t>кг.</w:t>
            </w:r>
          </w:p>
        </w:tc>
        <w:tc>
          <w:tcPr>
            <w:tcW w:w="2127" w:type="dxa"/>
          </w:tcPr>
          <w:p w:rsidR="00A17D6F" w:rsidRDefault="00A17D6F">
            <w:pPr>
              <w:autoSpaceDE w:val="0"/>
              <w:autoSpaceDN w:val="0"/>
              <w:jc w:val="center"/>
            </w:pPr>
          </w:p>
        </w:tc>
        <w:tc>
          <w:tcPr>
            <w:tcW w:w="2126" w:type="dxa"/>
          </w:tcPr>
          <w:p w:rsidR="00A17D6F" w:rsidRDefault="00A17D6F">
            <w:pPr>
              <w:autoSpaceDE w:val="0"/>
              <w:autoSpaceDN w:val="0"/>
              <w:jc w:val="center"/>
            </w:pPr>
          </w:p>
        </w:tc>
        <w:tc>
          <w:tcPr>
            <w:tcW w:w="2113" w:type="dxa"/>
          </w:tcPr>
          <w:p w:rsidR="00A17D6F" w:rsidRDefault="00A17D6F">
            <w:pPr>
              <w:autoSpaceDE w:val="0"/>
              <w:autoSpaceDN w:val="0"/>
              <w:jc w:val="center"/>
            </w:pPr>
          </w:p>
        </w:tc>
        <w:tc>
          <w:tcPr>
            <w:tcW w:w="1518" w:type="dxa"/>
          </w:tcPr>
          <w:p w:rsidR="00A17D6F" w:rsidRDefault="00A17D6F">
            <w:pPr>
              <w:autoSpaceDE w:val="0"/>
              <w:autoSpaceDN w:val="0"/>
              <w:jc w:val="right"/>
              <w:rPr>
                <w:lang w:eastAsia="en-US"/>
              </w:rPr>
            </w:pPr>
            <w:r>
              <w:t>400</w:t>
            </w:r>
          </w:p>
        </w:tc>
        <w:tc>
          <w:tcPr>
            <w:tcW w:w="1897" w:type="dxa"/>
          </w:tcPr>
          <w:p w:rsidR="00A17D6F" w:rsidRDefault="00A17D6F">
            <w:pPr>
              <w:autoSpaceDE w:val="0"/>
              <w:autoSpaceDN w:val="0"/>
              <w:jc w:val="center"/>
            </w:pPr>
          </w:p>
        </w:tc>
        <w:tc>
          <w:tcPr>
            <w:tcW w:w="1500" w:type="dxa"/>
          </w:tcPr>
          <w:p w:rsidR="00A17D6F" w:rsidRDefault="00A17D6F">
            <w:pPr>
              <w:autoSpaceDE w:val="0"/>
              <w:autoSpaceDN w:val="0"/>
              <w:jc w:val="center"/>
            </w:pPr>
          </w:p>
        </w:tc>
      </w:tr>
    </w:tbl>
    <w:p w:rsidR="00A17D6F" w:rsidRPr="00CD4455" w:rsidRDefault="00A17D6F" w:rsidP="00DA7994">
      <w:pPr>
        <w:rPr>
          <w:b/>
          <w:bCs/>
          <w:lang w:eastAsia="en-US"/>
        </w:rPr>
      </w:pPr>
      <w:r>
        <w:tab/>
      </w:r>
      <w:r>
        <w:tab/>
      </w:r>
      <w:r>
        <w:tab/>
      </w:r>
      <w:r>
        <w:tab/>
      </w:r>
      <w:r>
        <w:tab/>
      </w:r>
      <w:r>
        <w:tab/>
      </w:r>
      <w:r>
        <w:tab/>
      </w:r>
      <w:r>
        <w:tab/>
      </w:r>
      <w:r>
        <w:tab/>
      </w:r>
      <w:r>
        <w:tab/>
      </w:r>
      <w:r>
        <w:tab/>
      </w:r>
      <w:r>
        <w:tab/>
      </w:r>
      <w:r>
        <w:tab/>
      </w:r>
      <w:r>
        <w:tab/>
      </w:r>
      <w:r>
        <w:tab/>
      </w:r>
    </w:p>
    <w:p w:rsidR="00A17D6F" w:rsidRPr="00CD013A" w:rsidRDefault="00A17D6F" w:rsidP="00CD013A">
      <w:pPr>
        <w:tabs>
          <w:tab w:val="left" w:pos="851"/>
        </w:tabs>
        <w:ind w:firstLine="360"/>
        <w:rPr>
          <w:b/>
          <w:bCs/>
          <w:lang w:eastAsia="en-US"/>
        </w:rPr>
      </w:pPr>
    </w:p>
    <w:p w:rsidR="00A17D6F" w:rsidRDefault="00A17D6F" w:rsidP="00DA7994">
      <w:pPr>
        <w:ind w:firstLine="708"/>
        <w:rPr>
          <w:lang w:eastAsia="en-US"/>
        </w:rPr>
      </w:pPr>
      <w:r w:rsidRPr="00CD013A">
        <w:rPr>
          <w:lang w:eastAsia="en-US"/>
        </w:rPr>
        <w:t>Базовата цена на продуктите, които не фигурират в Информационния бюлетин на ДКСБТ,  се предлагат от участника.</w:t>
      </w:r>
    </w:p>
    <w:p w:rsidR="00A17D6F" w:rsidRPr="00CB4990" w:rsidRDefault="00A17D6F" w:rsidP="00DA7994">
      <w:pPr>
        <w:ind w:firstLine="720"/>
        <w:jc w:val="both"/>
        <w:rPr>
          <w:lang w:val="ru-RU"/>
        </w:rPr>
      </w:pPr>
      <w:r w:rsidRPr="00DA7994">
        <w:t>Потвърждаваме, че</w:t>
      </w:r>
      <w:r>
        <w:t xml:space="preserve"> </w:t>
      </w:r>
      <w:r w:rsidRPr="00827A9B">
        <w:t xml:space="preserve"> </w:t>
      </w:r>
      <w:r w:rsidRPr="00CB4990">
        <w:rPr>
          <w:lang w:val="ru-RU"/>
        </w:rPr>
        <w:t xml:space="preserve">ежемесечно </w:t>
      </w:r>
      <w:r>
        <w:rPr>
          <w:lang w:val="ru-RU"/>
        </w:rPr>
        <w:t xml:space="preserve">ще  предоставяме </w:t>
      </w:r>
      <w:r w:rsidRPr="00CB4990">
        <w:rPr>
          <w:lang w:val="ru-RU"/>
        </w:rPr>
        <w:t xml:space="preserve"> бюлетин </w:t>
      </w:r>
      <w:r w:rsidRPr="00CD013A">
        <w:rPr>
          <w:lang w:eastAsia="en-US"/>
        </w:rPr>
        <w:t>ДКСБТ</w:t>
      </w:r>
      <w:r w:rsidRPr="00827A9B">
        <w:t xml:space="preserve"> за средно - месечните цени на всички хранителни продукти, предмет на </w:t>
      </w:r>
      <w:r>
        <w:t xml:space="preserve">настоящата обществена поръчка </w:t>
      </w:r>
    </w:p>
    <w:p w:rsidR="00A17D6F" w:rsidRPr="00CD013A" w:rsidRDefault="00A17D6F" w:rsidP="00CD4455">
      <w:pPr>
        <w:ind w:firstLine="708"/>
        <w:jc w:val="both"/>
        <w:rPr>
          <w:b/>
          <w:bCs/>
          <w:position w:val="8"/>
          <w:lang w:eastAsia="en-US"/>
        </w:rPr>
      </w:pPr>
      <w:r w:rsidRPr="00CD013A">
        <w:rPr>
          <w:b/>
          <w:bCs/>
          <w:position w:val="8"/>
          <w:lang w:eastAsia="en-US"/>
        </w:rPr>
        <w:t>Размерът</w:t>
      </w:r>
      <w:r w:rsidRPr="00CD013A">
        <w:rPr>
          <w:position w:val="8"/>
          <w:lang w:eastAsia="en-US"/>
        </w:rPr>
        <w:t xml:space="preserve"> </w:t>
      </w:r>
      <w:r w:rsidRPr="00CD013A">
        <w:rPr>
          <w:b/>
          <w:bCs/>
          <w:position w:val="8"/>
          <w:lang w:eastAsia="en-US"/>
        </w:rPr>
        <w:t>на надценката / отстъпката (+/-) в лева с включен ДДС  остава постоянен през целия срок на договора.</w:t>
      </w:r>
    </w:p>
    <w:p w:rsidR="00A17D6F" w:rsidRPr="00827A9B" w:rsidRDefault="00A17D6F" w:rsidP="00BA2C6F">
      <w:pPr>
        <w:jc w:val="both"/>
      </w:pPr>
    </w:p>
    <w:p w:rsidR="00A17D6F" w:rsidRPr="00827A9B" w:rsidRDefault="00A17D6F" w:rsidP="00CD4455">
      <w:pPr>
        <w:ind w:firstLine="708"/>
        <w:jc w:val="both"/>
        <w:rPr>
          <w:b/>
          <w:bCs/>
          <w:u w:val="single"/>
        </w:rPr>
      </w:pPr>
      <w:r w:rsidRPr="00827A9B">
        <w:rPr>
          <w:b/>
          <w:bCs/>
          <w:u w:val="single"/>
        </w:rPr>
        <w:t>ПРИЛОЖЕНИЯ:</w:t>
      </w:r>
    </w:p>
    <w:p w:rsidR="00A17D6F" w:rsidRPr="00827A9B" w:rsidRDefault="00A17D6F" w:rsidP="00BA2C6F">
      <w:pPr>
        <w:ind w:firstLine="360"/>
        <w:jc w:val="both"/>
        <w:rPr>
          <w:i/>
          <w:iCs/>
        </w:rPr>
      </w:pPr>
      <w:r>
        <w:tab/>
        <w:t>1</w:t>
      </w:r>
      <w:r w:rsidRPr="00827A9B">
        <w:t xml:space="preserve">. Бюлетин на </w:t>
      </w:r>
      <w:r w:rsidRPr="00CD013A">
        <w:rPr>
          <w:lang w:eastAsia="en-US"/>
        </w:rPr>
        <w:t>ДКСБТ</w:t>
      </w:r>
      <w:r w:rsidRPr="00827A9B">
        <w:t xml:space="preserve"> за средно - месечните цени на всички хранителни продукти, предмет на </w:t>
      </w:r>
      <w:r>
        <w:t xml:space="preserve">настоящата обществена поръчка </w:t>
      </w:r>
      <w:r w:rsidRPr="00827A9B">
        <w:t xml:space="preserve">към дата: </w:t>
      </w:r>
      <w:r>
        <w:rPr>
          <w:b/>
          <w:bCs/>
        </w:rPr>
        <w:t xml:space="preserve">31.12.2014 </w:t>
      </w:r>
      <w:r w:rsidRPr="00827A9B">
        <w:rPr>
          <w:b/>
          <w:bCs/>
        </w:rPr>
        <w:t xml:space="preserve">г. – </w:t>
      </w:r>
      <w:r w:rsidRPr="00827A9B">
        <w:rPr>
          <w:i/>
          <w:iCs/>
        </w:rPr>
        <w:t>заверено от участника копие.</w:t>
      </w:r>
    </w:p>
    <w:p w:rsidR="00A17D6F" w:rsidRPr="00827A9B" w:rsidRDefault="00A17D6F" w:rsidP="00BA2C6F">
      <w:pPr>
        <w:tabs>
          <w:tab w:val="left" w:pos="1080"/>
        </w:tabs>
        <w:spacing w:line="360" w:lineRule="auto"/>
        <w:ind w:left="2880"/>
        <w:jc w:val="both"/>
        <w:rPr>
          <w:b/>
          <w:bCs/>
          <w:lang w:eastAsia="en-US"/>
        </w:rPr>
      </w:pPr>
    </w:p>
    <w:p w:rsidR="00A17D6F" w:rsidRPr="00827A9B" w:rsidRDefault="00A17D6F" w:rsidP="00BA2C6F">
      <w:pPr>
        <w:tabs>
          <w:tab w:val="left" w:pos="1080"/>
        </w:tabs>
        <w:spacing w:line="360" w:lineRule="auto"/>
        <w:ind w:left="2880"/>
        <w:jc w:val="both"/>
        <w:rPr>
          <w:b/>
          <w:bCs/>
          <w:lang w:eastAsia="en-US"/>
        </w:rPr>
      </w:pPr>
    </w:p>
    <w:p w:rsidR="00A17D6F" w:rsidRPr="00827A9B" w:rsidRDefault="00A17D6F" w:rsidP="00BA2C6F">
      <w:pPr>
        <w:tabs>
          <w:tab w:val="left" w:pos="1080"/>
        </w:tabs>
        <w:spacing w:line="360" w:lineRule="auto"/>
        <w:ind w:left="2880"/>
        <w:jc w:val="both"/>
        <w:rPr>
          <w:b/>
          <w:bCs/>
          <w:lang w:eastAsia="en-US"/>
        </w:rPr>
      </w:pPr>
    </w:p>
    <w:p w:rsidR="00A17D6F" w:rsidRPr="00827A9B" w:rsidRDefault="00A17D6F" w:rsidP="00BA2C6F">
      <w:pPr>
        <w:tabs>
          <w:tab w:val="left" w:pos="1080"/>
        </w:tabs>
        <w:spacing w:line="360" w:lineRule="auto"/>
        <w:ind w:left="2880"/>
        <w:jc w:val="both"/>
        <w:rPr>
          <w:b/>
          <w:bCs/>
          <w:lang w:eastAsia="en-US"/>
        </w:rPr>
      </w:pPr>
      <w:r w:rsidRPr="00827A9B">
        <w:rPr>
          <w:b/>
          <w:bCs/>
          <w:lang w:eastAsia="en-US"/>
        </w:rPr>
        <w:t xml:space="preserve">   Подпис:</w:t>
      </w:r>
    </w:p>
    <w:tbl>
      <w:tblPr>
        <w:tblW w:w="0" w:type="auto"/>
        <w:tblInd w:w="-106" w:type="dxa"/>
        <w:tblLook w:val="0000" w:firstRow="0" w:lastRow="0" w:firstColumn="0" w:lastColumn="0" w:noHBand="0" w:noVBand="0"/>
      </w:tblPr>
      <w:tblGrid>
        <w:gridCol w:w="4261"/>
        <w:gridCol w:w="4261"/>
      </w:tblGrid>
      <w:tr w:rsidR="00A17D6F" w:rsidRPr="00827A9B">
        <w:tc>
          <w:tcPr>
            <w:tcW w:w="4261" w:type="dxa"/>
          </w:tcPr>
          <w:p w:rsidR="00A17D6F" w:rsidRPr="00827A9B" w:rsidRDefault="00A17D6F" w:rsidP="00DA7994">
            <w:pPr>
              <w:spacing w:line="360" w:lineRule="auto"/>
              <w:jc w:val="right"/>
              <w:rPr>
                <w:b/>
                <w:bCs/>
              </w:rPr>
            </w:pPr>
            <w:r w:rsidRPr="00827A9B">
              <w:rPr>
                <w:b/>
                <w:bCs/>
              </w:rPr>
              <w:t xml:space="preserve">Дата </w:t>
            </w:r>
          </w:p>
        </w:tc>
        <w:tc>
          <w:tcPr>
            <w:tcW w:w="4261" w:type="dxa"/>
          </w:tcPr>
          <w:p w:rsidR="00A17D6F" w:rsidRPr="00827A9B" w:rsidRDefault="00A17D6F" w:rsidP="00DA7994">
            <w:pPr>
              <w:spacing w:line="360" w:lineRule="auto"/>
              <w:jc w:val="both"/>
            </w:pPr>
            <w:r w:rsidRPr="00827A9B">
              <w:t>________/ _________ / ______</w:t>
            </w:r>
          </w:p>
        </w:tc>
      </w:tr>
      <w:tr w:rsidR="00A17D6F" w:rsidRPr="00827A9B">
        <w:tc>
          <w:tcPr>
            <w:tcW w:w="4261" w:type="dxa"/>
          </w:tcPr>
          <w:p w:rsidR="00A17D6F" w:rsidRPr="00827A9B" w:rsidRDefault="00A17D6F" w:rsidP="00DA7994">
            <w:pPr>
              <w:spacing w:line="360" w:lineRule="auto"/>
              <w:jc w:val="right"/>
              <w:rPr>
                <w:b/>
                <w:bCs/>
              </w:rPr>
            </w:pPr>
            <w:r w:rsidRPr="00827A9B">
              <w:rPr>
                <w:b/>
                <w:bCs/>
              </w:rPr>
              <w:t>Име и фамилия</w:t>
            </w:r>
          </w:p>
        </w:tc>
        <w:tc>
          <w:tcPr>
            <w:tcW w:w="4261" w:type="dxa"/>
          </w:tcPr>
          <w:p w:rsidR="00A17D6F" w:rsidRPr="00827A9B" w:rsidRDefault="00A17D6F" w:rsidP="00DA7994">
            <w:pPr>
              <w:spacing w:line="360" w:lineRule="auto"/>
              <w:jc w:val="both"/>
            </w:pPr>
            <w:r w:rsidRPr="00827A9B">
              <w:t>__________________________</w:t>
            </w:r>
          </w:p>
        </w:tc>
      </w:tr>
      <w:tr w:rsidR="00A17D6F" w:rsidRPr="00827A9B">
        <w:tc>
          <w:tcPr>
            <w:tcW w:w="4261" w:type="dxa"/>
          </w:tcPr>
          <w:p w:rsidR="00A17D6F" w:rsidRPr="00827A9B" w:rsidRDefault="00A17D6F" w:rsidP="00DA7994">
            <w:pPr>
              <w:spacing w:line="360" w:lineRule="auto"/>
              <w:jc w:val="right"/>
              <w:rPr>
                <w:b/>
                <w:bCs/>
              </w:rPr>
            </w:pPr>
            <w:r w:rsidRPr="00827A9B">
              <w:rPr>
                <w:b/>
                <w:bCs/>
              </w:rPr>
              <w:t xml:space="preserve">Длъжност </w:t>
            </w:r>
          </w:p>
        </w:tc>
        <w:tc>
          <w:tcPr>
            <w:tcW w:w="4261" w:type="dxa"/>
          </w:tcPr>
          <w:p w:rsidR="00A17D6F" w:rsidRPr="00827A9B" w:rsidRDefault="00A17D6F" w:rsidP="00DA7994">
            <w:pPr>
              <w:spacing w:line="360" w:lineRule="auto"/>
              <w:jc w:val="both"/>
            </w:pPr>
            <w:r w:rsidRPr="00827A9B">
              <w:t>__________________________</w:t>
            </w:r>
          </w:p>
        </w:tc>
      </w:tr>
      <w:tr w:rsidR="00A17D6F" w:rsidRPr="00827A9B">
        <w:tc>
          <w:tcPr>
            <w:tcW w:w="4261" w:type="dxa"/>
          </w:tcPr>
          <w:p w:rsidR="00A17D6F" w:rsidRPr="00827A9B" w:rsidRDefault="00A17D6F" w:rsidP="00DA7994">
            <w:pPr>
              <w:spacing w:line="360" w:lineRule="auto"/>
              <w:jc w:val="right"/>
              <w:rPr>
                <w:b/>
                <w:bCs/>
              </w:rPr>
            </w:pPr>
            <w:r w:rsidRPr="00827A9B">
              <w:rPr>
                <w:b/>
                <w:bCs/>
              </w:rPr>
              <w:t>Наименование на участника</w:t>
            </w:r>
          </w:p>
        </w:tc>
        <w:tc>
          <w:tcPr>
            <w:tcW w:w="4261" w:type="dxa"/>
          </w:tcPr>
          <w:p w:rsidR="00A17D6F" w:rsidRPr="00827A9B" w:rsidRDefault="00A17D6F" w:rsidP="00DA7994">
            <w:pPr>
              <w:spacing w:line="360" w:lineRule="auto"/>
              <w:jc w:val="both"/>
            </w:pPr>
            <w:r w:rsidRPr="00827A9B">
              <w:t>__________________________</w:t>
            </w:r>
          </w:p>
        </w:tc>
      </w:tr>
    </w:tbl>
    <w:p w:rsidR="00A17D6F" w:rsidRPr="00827A9B" w:rsidRDefault="00A17D6F" w:rsidP="00BA2C6F"/>
    <w:p w:rsidR="00A17D6F" w:rsidRPr="00827A9B" w:rsidRDefault="00A17D6F" w:rsidP="00BA2C6F"/>
    <w:p w:rsidR="00A17D6F" w:rsidRPr="00827A9B" w:rsidRDefault="00A17D6F" w:rsidP="00BA2C6F"/>
    <w:p w:rsidR="00A17D6F" w:rsidRDefault="00A17D6F" w:rsidP="00BA2C6F"/>
    <w:p w:rsidR="00A17D6F" w:rsidRDefault="00A17D6F"/>
    <w:sectPr w:rsidR="00A17D6F" w:rsidSect="00B81AF4">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7B4" w:rsidRDefault="000347B4" w:rsidP="00B602EF">
      <w:r>
        <w:separator/>
      </w:r>
    </w:p>
  </w:endnote>
  <w:endnote w:type="continuationSeparator" w:id="0">
    <w:p w:rsidR="000347B4" w:rsidRDefault="000347B4" w:rsidP="00B60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2EF" w:rsidRDefault="00B602EF">
    <w:pPr>
      <w:pStyle w:val="a8"/>
      <w:jc w:val="right"/>
    </w:pPr>
    <w:r>
      <w:fldChar w:fldCharType="begin"/>
    </w:r>
    <w:r>
      <w:instrText>PAGE   \* MERGEFORMAT</w:instrText>
    </w:r>
    <w:r>
      <w:fldChar w:fldCharType="separate"/>
    </w:r>
    <w:r>
      <w:rPr>
        <w:noProof/>
      </w:rPr>
      <w:t>8</w:t>
    </w:r>
    <w:r>
      <w:fldChar w:fldCharType="end"/>
    </w:r>
  </w:p>
  <w:p w:rsidR="00B602EF" w:rsidRDefault="00B602E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7B4" w:rsidRDefault="000347B4" w:rsidP="00B602EF">
      <w:r>
        <w:separator/>
      </w:r>
    </w:p>
  </w:footnote>
  <w:footnote w:type="continuationSeparator" w:id="0">
    <w:p w:rsidR="000347B4" w:rsidRDefault="000347B4" w:rsidP="00B602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2245A"/>
    <w:multiLevelType w:val="hybridMultilevel"/>
    <w:tmpl w:val="E4A4275A"/>
    <w:lvl w:ilvl="0" w:tplc="F92EEDD6">
      <w:start w:val="9"/>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2C6F"/>
    <w:rsid w:val="000347B4"/>
    <w:rsid w:val="00375623"/>
    <w:rsid w:val="003A10E9"/>
    <w:rsid w:val="00422631"/>
    <w:rsid w:val="004664D1"/>
    <w:rsid w:val="004A4669"/>
    <w:rsid w:val="00827A9B"/>
    <w:rsid w:val="008600A4"/>
    <w:rsid w:val="00872828"/>
    <w:rsid w:val="00A17D6F"/>
    <w:rsid w:val="00A527B9"/>
    <w:rsid w:val="00AA2572"/>
    <w:rsid w:val="00B602EF"/>
    <w:rsid w:val="00B81AF4"/>
    <w:rsid w:val="00BA2C6F"/>
    <w:rsid w:val="00BA7F7E"/>
    <w:rsid w:val="00CB4990"/>
    <w:rsid w:val="00CD013A"/>
    <w:rsid w:val="00CD4455"/>
    <w:rsid w:val="00D509D2"/>
    <w:rsid w:val="00DA799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2C6F"/>
    <w:rPr>
      <w:rFonts w:ascii="Times New Roman" w:eastAsia="Times New Roman" w:hAnsi="Times New Roman"/>
      <w:sz w:val="24"/>
      <w:szCs w:val="24"/>
    </w:rPr>
  </w:style>
  <w:style w:type="paragraph" w:styleId="2">
    <w:name w:val="heading 2"/>
    <w:basedOn w:val="a"/>
    <w:next w:val="a"/>
    <w:link w:val="20"/>
    <w:uiPriority w:val="99"/>
    <w:qFormat/>
    <w:rsid w:val="00DA7994"/>
    <w:pPr>
      <w:keepNext/>
      <w:widowControl w:val="0"/>
      <w:snapToGrid w:val="0"/>
      <w:jc w:val="center"/>
      <w:outlineLvl w:val="1"/>
    </w:pPr>
    <w:rPr>
      <w:b/>
      <w:bCs/>
      <w:sz w:val="36"/>
      <w:szCs w:val="36"/>
      <w:lang w:eastAsia="en-US"/>
    </w:rPr>
  </w:style>
  <w:style w:type="paragraph" w:styleId="3">
    <w:name w:val="heading 3"/>
    <w:basedOn w:val="a"/>
    <w:next w:val="a"/>
    <w:link w:val="30"/>
    <w:uiPriority w:val="99"/>
    <w:qFormat/>
    <w:rsid w:val="00DA7994"/>
    <w:pPr>
      <w:keepNext/>
      <w:spacing w:before="240" w:after="60"/>
      <w:outlineLvl w:val="2"/>
    </w:pPr>
    <w:rPr>
      <w:rFonts w:ascii="Arial" w:hAnsi="Arial" w:cs="Arial"/>
      <w:b/>
      <w:bCs/>
      <w:sz w:val="26"/>
      <w:szCs w:val="26"/>
      <w:lang w:val="en-US" w:eastAsia="en-US"/>
    </w:rPr>
  </w:style>
  <w:style w:type="paragraph" w:styleId="8">
    <w:name w:val="heading 8"/>
    <w:basedOn w:val="a"/>
    <w:next w:val="a"/>
    <w:link w:val="80"/>
    <w:uiPriority w:val="99"/>
    <w:qFormat/>
    <w:rsid w:val="00DA7994"/>
    <w:pPr>
      <w:spacing w:before="240" w:after="60"/>
      <w:outlineLvl w:val="7"/>
    </w:pPr>
    <w:rPr>
      <w:i/>
      <w:iC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link w:val="2"/>
    <w:uiPriority w:val="99"/>
    <w:semiHidden/>
    <w:locked/>
    <w:rsid w:val="00DA7994"/>
    <w:rPr>
      <w:rFonts w:ascii="Times New Roman" w:hAnsi="Times New Roman" w:cs="Times New Roman"/>
      <w:b/>
      <w:bCs/>
      <w:sz w:val="20"/>
      <w:szCs w:val="20"/>
    </w:rPr>
  </w:style>
  <w:style w:type="character" w:customStyle="1" w:styleId="30">
    <w:name w:val="Заглавие 3 Знак"/>
    <w:link w:val="3"/>
    <w:uiPriority w:val="99"/>
    <w:semiHidden/>
    <w:locked/>
    <w:rsid w:val="00DA7994"/>
    <w:rPr>
      <w:rFonts w:ascii="Arial" w:hAnsi="Arial" w:cs="Arial"/>
      <w:b/>
      <w:bCs/>
      <w:sz w:val="26"/>
      <w:szCs w:val="26"/>
      <w:lang w:val="en-US"/>
    </w:rPr>
  </w:style>
  <w:style w:type="character" w:customStyle="1" w:styleId="80">
    <w:name w:val="Заглавие 8 Знак"/>
    <w:link w:val="8"/>
    <w:uiPriority w:val="99"/>
    <w:semiHidden/>
    <w:locked/>
    <w:rsid w:val="00DA7994"/>
    <w:rPr>
      <w:rFonts w:ascii="Times New Roman" w:hAnsi="Times New Roman" w:cs="Times New Roman"/>
      <w:i/>
      <w:iCs/>
      <w:sz w:val="24"/>
      <w:szCs w:val="24"/>
      <w:lang w:val="en-US"/>
    </w:rPr>
  </w:style>
  <w:style w:type="paragraph" w:customStyle="1" w:styleId="Char1CharCharCharCharCharChar1CharCharCharCharCharCharCharCharCharCharChar1CharCharCharCharCharCharCharCharCharCharChar">
    <w:name w:val="Char1 Char Char Char Char Char Char Знак Знак1 Char Char Знак Знак Char Char Char Char Char Char Char Char Char1 Char Char Char Char Char Char Char Char Char Char Char"/>
    <w:basedOn w:val="a"/>
    <w:uiPriority w:val="99"/>
    <w:rsid w:val="00CD013A"/>
    <w:pPr>
      <w:tabs>
        <w:tab w:val="left" w:pos="709"/>
      </w:tabs>
    </w:pPr>
    <w:rPr>
      <w:rFonts w:ascii="Tahoma" w:hAnsi="Tahoma" w:cs="Tahoma"/>
      <w:sz w:val="20"/>
      <w:szCs w:val="20"/>
      <w:lang w:val="pl-PL" w:eastAsia="pl-PL"/>
    </w:rPr>
  </w:style>
  <w:style w:type="character" w:customStyle="1" w:styleId="a3">
    <w:name w:val="Текст на коментар Знак"/>
    <w:link w:val="a4"/>
    <w:uiPriority w:val="99"/>
    <w:semiHidden/>
    <w:locked/>
    <w:rsid w:val="00DA7994"/>
    <w:rPr>
      <w:rFonts w:ascii="Times New Roman" w:hAnsi="Times New Roman" w:cs="Times New Roman"/>
      <w:sz w:val="20"/>
      <w:szCs w:val="20"/>
      <w:lang w:val="en-GB"/>
    </w:rPr>
  </w:style>
  <w:style w:type="paragraph" w:styleId="a4">
    <w:name w:val="annotation text"/>
    <w:basedOn w:val="a"/>
    <w:link w:val="a3"/>
    <w:uiPriority w:val="99"/>
    <w:semiHidden/>
    <w:rsid w:val="00DA7994"/>
    <w:rPr>
      <w:sz w:val="20"/>
      <w:szCs w:val="20"/>
      <w:lang w:val="en-GB" w:eastAsia="en-US"/>
    </w:rPr>
  </w:style>
  <w:style w:type="character" w:customStyle="1" w:styleId="CommentTextChar1">
    <w:name w:val="Comment Text Char1"/>
    <w:uiPriority w:val="99"/>
    <w:semiHidden/>
    <w:rsid w:val="002944EE"/>
    <w:rPr>
      <w:rFonts w:ascii="Times New Roman" w:eastAsia="Times New Roman" w:hAnsi="Times New Roman"/>
      <w:sz w:val="20"/>
      <w:szCs w:val="20"/>
    </w:rPr>
  </w:style>
  <w:style w:type="character" w:customStyle="1" w:styleId="a5">
    <w:name w:val="Горен колонтитул Знак"/>
    <w:link w:val="a6"/>
    <w:uiPriority w:val="99"/>
    <w:semiHidden/>
    <w:locked/>
    <w:rsid w:val="00DA7994"/>
    <w:rPr>
      <w:rFonts w:ascii="Times New Roman" w:hAnsi="Times New Roman" w:cs="Times New Roman"/>
      <w:sz w:val="24"/>
      <w:szCs w:val="24"/>
    </w:rPr>
  </w:style>
  <w:style w:type="paragraph" w:styleId="a6">
    <w:name w:val="header"/>
    <w:basedOn w:val="a"/>
    <w:link w:val="a5"/>
    <w:uiPriority w:val="99"/>
    <w:semiHidden/>
    <w:rsid w:val="00DA7994"/>
    <w:pPr>
      <w:tabs>
        <w:tab w:val="center" w:pos="4536"/>
        <w:tab w:val="right" w:pos="9072"/>
      </w:tabs>
    </w:pPr>
    <w:rPr>
      <w:lang w:eastAsia="en-US"/>
    </w:rPr>
  </w:style>
  <w:style w:type="character" w:customStyle="1" w:styleId="HeaderChar1">
    <w:name w:val="Header Char1"/>
    <w:uiPriority w:val="99"/>
    <w:semiHidden/>
    <w:rsid w:val="002944EE"/>
    <w:rPr>
      <w:rFonts w:ascii="Times New Roman" w:eastAsia="Times New Roman" w:hAnsi="Times New Roman"/>
      <w:sz w:val="24"/>
      <w:szCs w:val="24"/>
    </w:rPr>
  </w:style>
  <w:style w:type="character" w:customStyle="1" w:styleId="a7">
    <w:name w:val="Долен колонтитул Знак"/>
    <w:link w:val="a8"/>
    <w:uiPriority w:val="99"/>
    <w:locked/>
    <w:rsid w:val="00DA7994"/>
    <w:rPr>
      <w:rFonts w:ascii="Times New Roman" w:hAnsi="Times New Roman" w:cs="Times New Roman"/>
      <w:sz w:val="24"/>
      <w:szCs w:val="24"/>
    </w:rPr>
  </w:style>
  <w:style w:type="paragraph" w:styleId="a8">
    <w:name w:val="footer"/>
    <w:basedOn w:val="a"/>
    <w:link w:val="a7"/>
    <w:uiPriority w:val="99"/>
    <w:rsid w:val="00DA7994"/>
    <w:pPr>
      <w:tabs>
        <w:tab w:val="center" w:pos="4536"/>
        <w:tab w:val="right" w:pos="9072"/>
      </w:tabs>
    </w:pPr>
    <w:rPr>
      <w:lang w:eastAsia="en-US"/>
    </w:rPr>
  </w:style>
  <w:style w:type="character" w:customStyle="1" w:styleId="FooterChar1">
    <w:name w:val="Footer Char1"/>
    <w:uiPriority w:val="99"/>
    <w:semiHidden/>
    <w:rsid w:val="002944EE"/>
    <w:rPr>
      <w:rFonts w:ascii="Times New Roman" w:eastAsia="Times New Roman" w:hAnsi="Times New Roman"/>
      <w:sz w:val="24"/>
      <w:szCs w:val="24"/>
    </w:rPr>
  </w:style>
  <w:style w:type="character" w:customStyle="1" w:styleId="a9">
    <w:name w:val="Основен текст Знак"/>
    <w:aliases w:val="Char Знак"/>
    <w:link w:val="aa"/>
    <w:uiPriority w:val="99"/>
    <w:semiHidden/>
    <w:locked/>
    <w:rsid w:val="00DA7994"/>
    <w:rPr>
      <w:position w:val="8"/>
      <w:sz w:val="24"/>
      <w:szCs w:val="24"/>
    </w:rPr>
  </w:style>
  <w:style w:type="paragraph" w:styleId="aa">
    <w:name w:val="Body Text"/>
    <w:aliases w:val="Char"/>
    <w:basedOn w:val="a"/>
    <w:link w:val="a9"/>
    <w:uiPriority w:val="99"/>
    <w:semiHidden/>
    <w:rsid w:val="00DA7994"/>
    <w:pPr>
      <w:spacing w:line="360" w:lineRule="auto"/>
    </w:pPr>
    <w:rPr>
      <w:rFonts w:ascii="Calibri" w:eastAsia="Calibri" w:hAnsi="Calibri" w:cs="Calibri"/>
      <w:position w:val="8"/>
      <w:lang w:eastAsia="en-US"/>
    </w:rPr>
  </w:style>
  <w:style w:type="character" w:customStyle="1" w:styleId="BodyTextChar1">
    <w:name w:val="Body Text Char1"/>
    <w:aliases w:val="Char Char1"/>
    <w:uiPriority w:val="99"/>
    <w:semiHidden/>
    <w:rsid w:val="002944EE"/>
    <w:rPr>
      <w:rFonts w:ascii="Times New Roman" w:eastAsia="Times New Roman" w:hAnsi="Times New Roman"/>
      <w:sz w:val="24"/>
      <w:szCs w:val="24"/>
    </w:rPr>
  </w:style>
  <w:style w:type="character" w:customStyle="1" w:styleId="1">
    <w:name w:val="Основен текст Знак1"/>
    <w:aliases w:val="Char Знак1"/>
    <w:uiPriority w:val="99"/>
    <w:semiHidden/>
    <w:rsid w:val="00DA7994"/>
    <w:rPr>
      <w:rFonts w:ascii="Times New Roman" w:hAnsi="Times New Roman" w:cs="Times New Roman"/>
      <w:sz w:val="24"/>
      <w:szCs w:val="24"/>
      <w:lang w:eastAsia="bg-BG"/>
    </w:rPr>
  </w:style>
  <w:style w:type="character" w:customStyle="1" w:styleId="ab">
    <w:name w:val="Основен текст с отстъп Знак"/>
    <w:link w:val="ac"/>
    <w:uiPriority w:val="99"/>
    <w:semiHidden/>
    <w:locked/>
    <w:rsid w:val="00DA7994"/>
    <w:rPr>
      <w:rFonts w:ascii="Times New Roman" w:hAnsi="Times New Roman" w:cs="Times New Roman"/>
      <w:sz w:val="24"/>
      <w:szCs w:val="24"/>
    </w:rPr>
  </w:style>
  <w:style w:type="paragraph" w:styleId="ac">
    <w:name w:val="Body Text Indent"/>
    <w:basedOn w:val="a"/>
    <w:link w:val="ab"/>
    <w:uiPriority w:val="99"/>
    <w:semiHidden/>
    <w:rsid w:val="00DA7994"/>
    <w:pPr>
      <w:spacing w:after="120"/>
      <w:ind w:left="283"/>
    </w:pPr>
    <w:rPr>
      <w:lang w:eastAsia="en-US"/>
    </w:rPr>
  </w:style>
  <w:style w:type="character" w:customStyle="1" w:styleId="BodyTextIndentChar1">
    <w:name w:val="Body Text Indent Char1"/>
    <w:uiPriority w:val="99"/>
    <w:semiHidden/>
    <w:rsid w:val="002944EE"/>
    <w:rPr>
      <w:rFonts w:ascii="Times New Roman" w:eastAsia="Times New Roman" w:hAnsi="Times New Roman"/>
      <w:sz w:val="24"/>
      <w:szCs w:val="24"/>
    </w:rPr>
  </w:style>
  <w:style w:type="character" w:customStyle="1" w:styleId="31">
    <w:name w:val="Основен текст 3 Знак"/>
    <w:link w:val="32"/>
    <w:uiPriority w:val="99"/>
    <w:semiHidden/>
    <w:locked/>
    <w:rsid w:val="00DA7994"/>
    <w:rPr>
      <w:rFonts w:ascii="Times New Roman" w:hAnsi="Times New Roman" w:cs="Times New Roman"/>
      <w:sz w:val="16"/>
      <w:szCs w:val="16"/>
    </w:rPr>
  </w:style>
  <w:style w:type="paragraph" w:styleId="32">
    <w:name w:val="Body Text 3"/>
    <w:basedOn w:val="a"/>
    <w:link w:val="31"/>
    <w:uiPriority w:val="99"/>
    <w:semiHidden/>
    <w:rsid w:val="00DA7994"/>
    <w:pPr>
      <w:spacing w:after="120"/>
    </w:pPr>
    <w:rPr>
      <w:sz w:val="16"/>
      <w:szCs w:val="16"/>
      <w:lang w:eastAsia="en-US"/>
    </w:rPr>
  </w:style>
  <w:style w:type="character" w:customStyle="1" w:styleId="BodyText3Char1">
    <w:name w:val="Body Text 3 Char1"/>
    <w:uiPriority w:val="99"/>
    <w:semiHidden/>
    <w:rsid w:val="002944EE"/>
    <w:rPr>
      <w:rFonts w:ascii="Times New Roman" w:eastAsia="Times New Roman" w:hAnsi="Times New Roman"/>
      <w:sz w:val="16"/>
      <w:szCs w:val="16"/>
    </w:rPr>
  </w:style>
  <w:style w:type="character" w:customStyle="1" w:styleId="21">
    <w:name w:val="Основен текст с отстъп 2 Знак"/>
    <w:link w:val="22"/>
    <w:uiPriority w:val="99"/>
    <w:semiHidden/>
    <w:locked/>
    <w:rsid w:val="00DA7994"/>
    <w:rPr>
      <w:rFonts w:ascii="Times New Roman" w:hAnsi="Times New Roman" w:cs="Times New Roman"/>
      <w:sz w:val="24"/>
      <w:szCs w:val="24"/>
    </w:rPr>
  </w:style>
  <w:style w:type="paragraph" w:styleId="22">
    <w:name w:val="Body Text Indent 2"/>
    <w:basedOn w:val="a"/>
    <w:link w:val="21"/>
    <w:uiPriority w:val="99"/>
    <w:semiHidden/>
    <w:rsid w:val="00DA7994"/>
    <w:pPr>
      <w:spacing w:after="120" w:line="480" w:lineRule="auto"/>
      <w:ind w:left="283"/>
    </w:pPr>
    <w:rPr>
      <w:lang w:eastAsia="en-US"/>
    </w:rPr>
  </w:style>
  <w:style w:type="character" w:customStyle="1" w:styleId="BodyTextIndent2Char1">
    <w:name w:val="Body Text Indent 2 Char1"/>
    <w:uiPriority w:val="99"/>
    <w:semiHidden/>
    <w:rsid w:val="002944EE"/>
    <w:rPr>
      <w:rFonts w:ascii="Times New Roman" w:eastAsia="Times New Roman" w:hAnsi="Times New Roman"/>
      <w:sz w:val="24"/>
      <w:szCs w:val="24"/>
    </w:rPr>
  </w:style>
  <w:style w:type="character" w:customStyle="1" w:styleId="33">
    <w:name w:val="Основен текст с отстъп 3 Знак"/>
    <w:link w:val="34"/>
    <w:uiPriority w:val="99"/>
    <w:semiHidden/>
    <w:locked/>
    <w:rsid w:val="00DA7994"/>
    <w:rPr>
      <w:rFonts w:ascii="Times New Roman" w:hAnsi="Times New Roman" w:cs="Times New Roman"/>
      <w:sz w:val="20"/>
      <w:szCs w:val="20"/>
      <w:lang w:val="en-US"/>
    </w:rPr>
  </w:style>
  <w:style w:type="paragraph" w:styleId="34">
    <w:name w:val="Body Text Indent 3"/>
    <w:basedOn w:val="a"/>
    <w:link w:val="33"/>
    <w:uiPriority w:val="99"/>
    <w:semiHidden/>
    <w:rsid w:val="00DA7994"/>
    <w:pPr>
      <w:ind w:firstLine="851"/>
      <w:jc w:val="both"/>
    </w:pPr>
    <w:rPr>
      <w:sz w:val="26"/>
      <w:szCs w:val="26"/>
      <w:lang w:val="en-US" w:eastAsia="en-US"/>
    </w:rPr>
  </w:style>
  <w:style w:type="character" w:customStyle="1" w:styleId="BodyTextIndent3Char1">
    <w:name w:val="Body Text Indent 3 Char1"/>
    <w:uiPriority w:val="99"/>
    <w:semiHidden/>
    <w:rsid w:val="002944EE"/>
    <w:rPr>
      <w:rFonts w:ascii="Times New Roman" w:eastAsia="Times New Roman" w:hAnsi="Times New Roman"/>
      <w:sz w:val="16"/>
      <w:szCs w:val="16"/>
    </w:rPr>
  </w:style>
  <w:style w:type="character" w:customStyle="1" w:styleId="ad">
    <w:name w:val="Изнесен текст Знак"/>
    <w:link w:val="ae"/>
    <w:uiPriority w:val="99"/>
    <w:semiHidden/>
    <w:locked/>
    <w:rsid w:val="00DA7994"/>
    <w:rPr>
      <w:rFonts w:ascii="Tahoma" w:hAnsi="Tahoma" w:cs="Tahoma"/>
      <w:sz w:val="16"/>
      <w:szCs w:val="16"/>
    </w:rPr>
  </w:style>
  <w:style w:type="paragraph" w:styleId="ae">
    <w:name w:val="Balloon Text"/>
    <w:basedOn w:val="a"/>
    <w:link w:val="ad"/>
    <w:uiPriority w:val="99"/>
    <w:semiHidden/>
    <w:rsid w:val="00DA7994"/>
    <w:rPr>
      <w:rFonts w:ascii="Tahoma" w:hAnsi="Tahoma" w:cs="Tahoma"/>
      <w:sz w:val="16"/>
      <w:szCs w:val="16"/>
      <w:lang w:eastAsia="en-US"/>
    </w:rPr>
  </w:style>
  <w:style w:type="character" w:customStyle="1" w:styleId="BalloonTextChar1">
    <w:name w:val="Balloon Text Char1"/>
    <w:uiPriority w:val="99"/>
    <w:semiHidden/>
    <w:rsid w:val="002944EE"/>
    <w:rPr>
      <w:rFonts w:ascii="Times New Roman" w:eastAsia="Times New Roman" w:hAnsi="Times New Roman"/>
      <w:sz w:val="0"/>
      <w:sz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0697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8</Pages>
  <Words>1130</Words>
  <Characters>6442</Characters>
  <Application>Microsoft Office Word</Application>
  <DocSecurity>0</DocSecurity>
  <Lines>53</Lines>
  <Paragraphs>15</Paragraphs>
  <ScaleCrop>false</ScaleCrop>
  <Company>Sevlievo</Company>
  <LinksUpToDate>false</LinksUpToDate>
  <CharactersWithSpaces>7557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Sabie Hodjeva</dc:creator>
  <cp:keywords/>
  <dc:description/>
  <cp:lastModifiedBy>Pavlina Gateva</cp:lastModifiedBy>
  <cp:revision>10</cp:revision>
  <dcterms:created xsi:type="dcterms:W3CDTF">2015-01-26T06:54:00Z</dcterms:created>
  <dcterms:modified xsi:type="dcterms:W3CDTF">2015-02-02T12:09:00Z</dcterms:modified>
</cp:coreProperties>
</file>